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w:t>
      </w:r>
      <w:r w:rsidR="007E5148">
        <w:rPr>
          <w:rFonts w:ascii="Arial" w:hAnsi="Arial" w:cs="Arial" w:hint="eastAsia"/>
          <w:b/>
          <w:sz w:val="24"/>
          <w:szCs w:val="24"/>
          <w:lang w:eastAsia="zh-CN"/>
        </w:rPr>
        <w:t>2</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7E5148">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7E5148" w:rsidRPr="00F04E84">
        <w:rPr>
          <w:rFonts w:ascii="Arial" w:hAnsi="Arial" w:cs="Arial"/>
          <w:b/>
          <w:sz w:val="24"/>
          <w:szCs w:val="24"/>
          <w:lang w:eastAsia="zh-CN"/>
        </w:rPr>
        <w:t>2</w:t>
      </w:r>
      <w:r w:rsidR="007E5148">
        <w:rPr>
          <w:rFonts w:ascii="Arial" w:hAnsi="Arial" w:cs="Arial" w:hint="eastAsia"/>
          <w:b/>
          <w:sz w:val="24"/>
          <w:szCs w:val="24"/>
          <w:lang w:eastAsia="zh-CN"/>
        </w:rPr>
        <w:t>203971</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7E5148">
        <w:rPr>
          <w:rFonts w:ascii="Arial" w:hAnsi="Arial" w:hint="eastAsia"/>
          <w:b/>
          <w:sz w:val="24"/>
          <w:szCs w:val="24"/>
          <w:lang w:val="en-US" w:eastAsia="zh-CN"/>
        </w:rPr>
        <w:t>February</w:t>
      </w:r>
      <w:r w:rsidR="00952C00">
        <w:rPr>
          <w:rFonts w:ascii="Arial" w:hAnsi="Arial" w:hint="eastAsia"/>
          <w:b/>
          <w:sz w:val="24"/>
          <w:szCs w:val="24"/>
          <w:lang w:val="en-US" w:eastAsia="zh-CN"/>
        </w:rPr>
        <w:t xml:space="preserve"> </w:t>
      </w:r>
      <w:r w:rsidR="007E5148">
        <w:rPr>
          <w:rFonts w:ascii="Arial" w:hAnsi="Arial" w:hint="eastAsia"/>
          <w:b/>
          <w:sz w:val="24"/>
          <w:szCs w:val="24"/>
          <w:lang w:val="en-US" w:eastAsia="zh-CN"/>
        </w:rPr>
        <w:t>21</w:t>
      </w:r>
      <w:r w:rsidR="002256E7" w:rsidRPr="002249B7">
        <w:rPr>
          <w:rFonts w:ascii="Arial" w:hAnsi="Arial" w:hint="eastAsia"/>
          <w:b/>
          <w:sz w:val="24"/>
          <w:szCs w:val="24"/>
          <w:lang w:val="en-US" w:eastAsia="zh-CN"/>
        </w:rPr>
        <w:t xml:space="preserve"> </w:t>
      </w:r>
      <w:r w:rsidR="007E5148">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7E5148">
        <w:rPr>
          <w:rFonts w:ascii="Arial" w:hAnsi="Arial" w:hint="eastAsia"/>
          <w:b/>
          <w:sz w:val="24"/>
          <w:szCs w:val="24"/>
          <w:lang w:val="en-US" w:eastAsia="zh-CN"/>
        </w:rPr>
        <w:t>March 3</w:t>
      </w:r>
      <w:r w:rsidRPr="002249B7">
        <w:rPr>
          <w:rFonts w:ascii="Arial" w:hAnsi="Arial"/>
          <w:b/>
          <w:sz w:val="24"/>
          <w:szCs w:val="24"/>
          <w:lang w:val="en-US" w:eastAsia="zh-CN"/>
        </w:rPr>
        <w:t xml:space="preserve">, </w:t>
      </w:r>
      <w:r w:rsidR="00C76354" w:rsidRPr="002249B7">
        <w:rPr>
          <w:rFonts w:ascii="Arial" w:hAnsi="Arial"/>
          <w:b/>
          <w:sz w:val="24"/>
          <w:szCs w:val="24"/>
          <w:lang w:val="en-US" w:eastAsia="zh-CN"/>
        </w:rPr>
        <w:t>202</w:t>
      </w:r>
      <w:r w:rsidR="00C76354">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4266F1">
        <w:rPr>
          <w:rFonts w:ascii="Arial" w:eastAsiaTheme="minorEastAsia" w:hAnsi="Arial" w:cs="Arial" w:hint="eastAsia"/>
          <w:b/>
          <w:sz w:val="24"/>
          <w:szCs w:val="24"/>
          <w:lang w:eastAsia="zh-CN"/>
        </w:rPr>
        <w:t>10</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4266F1">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EB624F">
        <w:rPr>
          <w:rFonts w:hint="eastAsia"/>
          <w:lang w:eastAsia="zh-CN"/>
        </w:rPr>
        <w:t>101</w:t>
      </w:r>
      <w:r w:rsidR="004266F1">
        <w:rPr>
          <w:rFonts w:hint="eastAsia"/>
          <w:lang w:eastAsia="zh-CN"/>
        </w:rPr>
        <w:t>-bis</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he remaining issues</w:t>
      </w:r>
      <w:r w:rsidR="005D0C46">
        <w:rPr>
          <w:rFonts w:hint="eastAsia"/>
          <w:lang w:eastAsia="zh-CN"/>
        </w:rPr>
        <w:t xml:space="preserve"> in WF</w:t>
      </w:r>
      <w:r w:rsidR="008F7729">
        <w:rPr>
          <w:rFonts w:hint="eastAsia"/>
          <w:lang w:eastAsia="zh-CN"/>
        </w:rPr>
        <w:t xml:space="preserve"> </w:t>
      </w:r>
      <w:r w:rsidR="00871588">
        <w:rPr>
          <w:rFonts w:hint="eastAsia"/>
          <w:lang w:eastAsia="zh-CN"/>
        </w:rPr>
        <w:t xml:space="preserve">need to </w:t>
      </w:r>
      <w:r w:rsidR="008F7729" w:rsidRPr="002C662F">
        <w:rPr>
          <w:rFonts w:hint="eastAsia"/>
          <w:lang w:eastAsia="zh-CN"/>
        </w:rPr>
        <w:t xml:space="preserve">be </w:t>
      </w:r>
      <w:r w:rsidR="008F7729">
        <w:rPr>
          <w:rFonts w:hint="eastAsia"/>
          <w:lang w:eastAsia="zh-CN"/>
        </w:rPr>
        <w:t xml:space="preserve">further </w:t>
      </w:r>
      <w:r w:rsidR="008F7729" w:rsidRPr="002C662F">
        <w:rPr>
          <w:rFonts w:hint="eastAsia"/>
          <w:lang w:eastAsia="zh-CN"/>
        </w:rPr>
        <w:t>discussed</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w:t>
      </w:r>
      <w:r w:rsidR="00C176BC">
        <w:rPr>
          <w:rFonts w:hint="eastAsia"/>
          <w:lang w:eastAsia="zh-CN"/>
        </w:rPr>
        <w:t xml:space="preserve">PUSCH demodulation </w:t>
      </w:r>
      <w:r w:rsidR="00062C65">
        <w:rPr>
          <w:rFonts w:hint="eastAsia"/>
          <w:lang w:eastAsia="zh-CN"/>
        </w:rPr>
        <w:t>FR</w:t>
      </w:r>
      <w:r w:rsidR="00C176BC">
        <w:rPr>
          <w:rFonts w:hint="eastAsia"/>
          <w:lang w:eastAsia="zh-CN"/>
        </w:rPr>
        <w:t>2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9A7C1C" w:rsidRDefault="0078063A" w:rsidP="00C5552D">
      <w:pPr>
        <w:jc w:val="both"/>
        <w:rPr>
          <w:b/>
          <w:sz w:val="22"/>
          <w:szCs w:val="22"/>
          <w:u w:val="single"/>
          <w:lang w:eastAsia="zh-CN"/>
        </w:rPr>
      </w:pPr>
      <w:r w:rsidRPr="0078063A">
        <w:rPr>
          <w:b/>
          <w:sz w:val="22"/>
          <w:szCs w:val="22"/>
          <w:u w:val="single"/>
          <w:lang w:eastAsia="zh-CN"/>
        </w:rPr>
        <w:t>Test applicability</w:t>
      </w:r>
    </w:p>
    <w:p w:rsidR="009A7C1C" w:rsidRDefault="0078063A" w:rsidP="00B17199">
      <w:pPr>
        <w:rPr>
          <w:lang w:eastAsia="zh-CN"/>
        </w:rPr>
      </w:pPr>
      <w:r>
        <w:rPr>
          <w:rFonts w:hint="eastAsia"/>
          <w:lang w:eastAsia="zh-CN"/>
        </w:rPr>
        <w:t>As</w:t>
      </w:r>
      <w:r w:rsidR="008F3415">
        <w:rPr>
          <w:rFonts w:hint="eastAsia"/>
          <w:lang w:eastAsia="zh-CN"/>
        </w:rPr>
        <w:t xml:space="preserve"> per the </w:t>
      </w:r>
      <w:proofErr w:type="gramStart"/>
      <w:r w:rsidR="008F3415">
        <w:rPr>
          <w:rFonts w:hint="eastAsia"/>
          <w:lang w:eastAsia="zh-CN"/>
        </w:rPr>
        <w:t>WF[</w:t>
      </w:r>
      <w:proofErr w:type="gramEnd"/>
      <w:r w:rsidR="008F3415">
        <w:rPr>
          <w:rFonts w:hint="eastAsia"/>
          <w:lang w:eastAsia="zh-CN"/>
        </w:rPr>
        <w:t>1], the remaining i</w:t>
      </w:r>
      <w:r>
        <w:rPr>
          <w:rFonts w:hint="eastAsia"/>
          <w:lang w:eastAsia="zh-CN"/>
        </w:rPr>
        <w:t>ss</w:t>
      </w:r>
      <w:r w:rsidR="008F3415">
        <w:rPr>
          <w:rFonts w:hint="eastAsia"/>
          <w:lang w:eastAsia="zh-CN"/>
        </w:rPr>
        <w:t>u</w:t>
      </w:r>
      <w:r>
        <w:rPr>
          <w:rFonts w:hint="eastAsia"/>
          <w:lang w:eastAsia="zh-CN"/>
        </w:rPr>
        <w:t>es concerning test applicability are</w:t>
      </w:r>
      <w:r w:rsidR="008F3415">
        <w:rPr>
          <w:rFonts w:hint="eastAsia"/>
          <w:lang w:eastAsia="zh-CN"/>
        </w:rPr>
        <w:t xml:space="preserve"> shown as below:</w:t>
      </w:r>
    </w:p>
    <w:tbl>
      <w:tblPr>
        <w:tblStyle w:val="af9"/>
        <w:tblW w:w="0" w:type="auto"/>
        <w:tblLook w:val="04A0" w:firstRow="1" w:lastRow="0" w:firstColumn="1" w:lastColumn="0" w:noHBand="0" w:noVBand="1"/>
      </w:tblPr>
      <w:tblGrid>
        <w:gridCol w:w="9855"/>
      </w:tblGrid>
      <w:tr w:rsidR="000229FE" w:rsidTr="000229FE">
        <w:tc>
          <w:tcPr>
            <w:tcW w:w="9855" w:type="dxa"/>
          </w:tcPr>
          <w:p w:rsidR="00921C03" w:rsidRPr="00B17199" w:rsidRDefault="00921C03" w:rsidP="00921C03">
            <w:pPr>
              <w:outlineLvl w:val="2"/>
              <w:rPr>
                <w:i/>
                <w:u w:val="single"/>
                <w:lang w:eastAsia="zh-CN"/>
              </w:rPr>
            </w:pPr>
            <w:r w:rsidRPr="00B17199">
              <w:rPr>
                <w:i/>
                <w:u w:val="single"/>
                <w:lang w:eastAsia="zh-CN"/>
              </w:rPr>
              <w:t>Issue 1-1-1: Test applicability</w:t>
            </w:r>
          </w:p>
          <w:p w:rsidR="00921C03" w:rsidRPr="00B17199" w:rsidRDefault="00921C03" w:rsidP="00921C03">
            <w:pPr>
              <w:rPr>
                <w:i/>
                <w:lang w:eastAsia="zh-CN"/>
              </w:rPr>
            </w:pPr>
            <w:r w:rsidRPr="00B17199">
              <w:rPr>
                <w:i/>
                <w:lang w:eastAsia="zh-CN"/>
              </w:rPr>
              <w:t>Candidate options:</w:t>
            </w:r>
          </w:p>
          <w:p w:rsidR="00921C03" w:rsidRPr="00B17199" w:rsidRDefault="00921C03" w:rsidP="00921C03">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 xml:space="preserve">Option 2: FR2 HST PUSCH requirement test shall apply only for the additional DM-RS position declared to be supported. </w:t>
            </w:r>
            <w:r w:rsidRPr="00B17199">
              <w:rPr>
                <w:rFonts w:eastAsia="宋体"/>
                <w:i/>
              </w:rPr>
              <w:br/>
              <w:t>If more than one DMRS configuration is declared to be supported, the test shall be done for</w:t>
            </w:r>
            <w:bookmarkStart w:id="2" w:name="_GoBack"/>
            <w:r w:rsidRPr="00B17199">
              <w:rPr>
                <w:rFonts w:eastAsia="宋体"/>
                <w:i/>
              </w:rPr>
              <w:t xml:space="preserve"> the minimum number of DMRS supported</w:t>
            </w:r>
            <w:bookmarkEnd w:id="2"/>
            <w:r w:rsidRPr="00B17199">
              <w:rPr>
                <w:rFonts w:eastAsia="宋体"/>
                <w:i/>
              </w:rPr>
              <w:t>.</w:t>
            </w:r>
          </w:p>
          <w:p w:rsidR="00921C03" w:rsidRPr="00B17199" w:rsidRDefault="00921C03" w:rsidP="00921C03">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 xml:space="preserve">Option 3: FR2 HST PUSCH requirement test shall apply only for the additional DM-RS position declared to be supported. </w:t>
            </w:r>
            <w:r w:rsidRPr="00B17199">
              <w:rPr>
                <w:rFonts w:eastAsia="宋体"/>
                <w:i/>
              </w:rPr>
              <w:br/>
              <w:t>If more than one DMRS configuration is declared to be supported, a pass with either of the possibilities is sufficient to demonstrate compliance to the core requirement. Capture this in a note to the performance requirement.</w:t>
            </w:r>
          </w:p>
          <w:p w:rsidR="000229FE" w:rsidRDefault="000229FE" w:rsidP="0078063A">
            <w:pPr>
              <w:rPr>
                <w:lang w:eastAsia="zh-CN"/>
              </w:rPr>
            </w:pPr>
          </w:p>
        </w:tc>
      </w:tr>
    </w:tbl>
    <w:p w:rsidR="008F3415" w:rsidRDefault="008F3415" w:rsidP="00B17199">
      <w:pPr>
        <w:rPr>
          <w:rFonts w:eastAsiaTheme="minorEastAsia"/>
          <w:bCs/>
          <w:color w:val="000000" w:themeColor="text1"/>
          <w:lang w:eastAsia="zh-CN"/>
        </w:rPr>
      </w:pPr>
    </w:p>
    <w:p w:rsidR="00FD2DFF" w:rsidRPr="00B17199" w:rsidRDefault="009902E3" w:rsidP="00B17199">
      <w:pPr>
        <w:spacing w:after="120"/>
        <w:jc w:val="both"/>
        <w:rPr>
          <w:szCs w:val="24"/>
          <w:lang w:eastAsia="zh-CN"/>
        </w:rPr>
      </w:pPr>
      <w:r>
        <w:rPr>
          <w:rFonts w:hint="eastAsia"/>
          <w:szCs w:val="24"/>
          <w:lang w:eastAsia="zh-CN"/>
        </w:rPr>
        <w:t>Pos0</w:t>
      </w:r>
      <w:r>
        <w:rPr>
          <w:szCs w:val="24"/>
          <w:lang w:eastAsia="zh-CN"/>
        </w:rPr>
        <w:t xml:space="preserve"> is different from other additional DM-RS position</w:t>
      </w:r>
      <w:r>
        <w:rPr>
          <w:rFonts w:hint="eastAsia"/>
          <w:szCs w:val="24"/>
          <w:lang w:eastAsia="zh-CN"/>
        </w:rPr>
        <w:t>, s</w:t>
      </w:r>
      <w:r w:rsidR="00FD2DFF">
        <w:rPr>
          <w:szCs w:val="24"/>
          <w:lang w:eastAsia="zh-CN"/>
        </w:rPr>
        <w:t xml:space="preserve">ince </w:t>
      </w:r>
      <w:r w:rsidR="00701C33">
        <w:rPr>
          <w:rFonts w:hint="eastAsia"/>
          <w:szCs w:val="24"/>
          <w:lang w:eastAsia="zh-CN"/>
        </w:rPr>
        <w:t>if PTRS is not configured</w:t>
      </w:r>
      <w:r>
        <w:rPr>
          <w:rFonts w:hint="eastAsia"/>
          <w:szCs w:val="24"/>
          <w:lang w:eastAsia="zh-CN"/>
        </w:rPr>
        <w:t>,</w:t>
      </w:r>
      <w:r w:rsidR="00701C33">
        <w:rPr>
          <w:rFonts w:hint="eastAsia"/>
          <w:szCs w:val="24"/>
          <w:lang w:eastAsia="zh-CN"/>
        </w:rPr>
        <w:t xml:space="preserve"> </w:t>
      </w:r>
      <w:r w:rsidR="00FD2DFF">
        <w:rPr>
          <w:szCs w:val="24"/>
          <w:lang w:eastAsia="zh-CN"/>
        </w:rPr>
        <w:t xml:space="preserve">pos0 </w:t>
      </w:r>
      <w:r w:rsidR="004E1734">
        <w:rPr>
          <w:rFonts w:hint="eastAsia"/>
          <w:szCs w:val="24"/>
          <w:lang w:eastAsia="zh-CN"/>
        </w:rPr>
        <w:t>can</w:t>
      </w:r>
      <w:r w:rsidR="004E1734">
        <w:rPr>
          <w:szCs w:val="24"/>
          <w:lang w:eastAsia="zh-CN"/>
        </w:rPr>
        <w:t>’</w:t>
      </w:r>
      <w:r w:rsidR="004E1734">
        <w:rPr>
          <w:rFonts w:hint="eastAsia"/>
          <w:szCs w:val="24"/>
          <w:lang w:eastAsia="zh-CN"/>
        </w:rPr>
        <w:t xml:space="preserve">t </w:t>
      </w:r>
      <w:r w:rsidR="004E1734">
        <w:rPr>
          <w:szCs w:val="24"/>
          <w:lang w:eastAsia="zh-CN"/>
        </w:rPr>
        <w:t>estimate the frequency offset</w:t>
      </w:r>
      <w:r w:rsidR="00FD2DFF">
        <w:rPr>
          <w:szCs w:val="24"/>
          <w:lang w:eastAsia="zh-CN"/>
        </w:rPr>
        <w:t xml:space="preserve">. So we think </w:t>
      </w:r>
      <w:r w:rsidR="00A77534">
        <w:rPr>
          <w:rFonts w:eastAsiaTheme="minorEastAsia" w:hint="eastAsia"/>
          <w:lang w:eastAsia="zh-CN"/>
        </w:rPr>
        <w:t>testing</w:t>
      </w:r>
      <w:r w:rsidR="00FD2DFF">
        <w:rPr>
          <w:rFonts w:eastAsiaTheme="minorEastAsia"/>
          <w:lang w:eastAsia="zh-CN"/>
        </w:rPr>
        <w:t xml:space="preserve"> pos0 </w:t>
      </w:r>
      <w:r w:rsidR="00A77534">
        <w:rPr>
          <w:rFonts w:eastAsiaTheme="minorEastAsia" w:hint="eastAsia"/>
          <w:lang w:eastAsia="zh-CN"/>
        </w:rPr>
        <w:t xml:space="preserve">can </w:t>
      </w:r>
      <w:r w:rsidR="00A77534">
        <w:rPr>
          <w:rFonts w:eastAsiaTheme="minorEastAsia"/>
          <w:lang w:eastAsia="zh-CN"/>
        </w:rPr>
        <w:t>guarantee the basic baseband processing</w:t>
      </w:r>
      <w:r w:rsidR="00A77534">
        <w:rPr>
          <w:rFonts w:eastAsiaTheme="minorEastAsia" w:hint="eastAsia"/>
          <w:lang w:eastAsia="zh-CN"/>
        </w:rPr>
        <w:t xml:space="preserve"> and</w:t>
      </w:r>
      <w:r w:rsidR="00FD2DFF">
        <w:rPr>
          <w:rFonts w:eastAsiaTheme="minorEastAsia"/>
          <w:lang w:eastAsia="zh-CN"/>
        </w:rPr>
        <w:t xml:space="preserve"> confirm that the test with other </w:t>
      </w:r>
      <w:r w:rsidR="00FD2DFF">
        <w:rPr>
          <w:szCs w:val="24"/>
          <w:lang w:eastAsia="zh-CN"/>
        </w:rPr>
        <w:t xml:space="preserve">additional DM-RS position will pass. </w:t>
      </w:r>
      <w:r w:rsidR="004E1734">
        <w:rPr>
          <w:rFonts w:hint="eastAsia"/>
          <w:szCs w:val="24"/>
          <w:lang w:eastAsia="zh-CN"/>
        </w:rPr>
        <w:t xml:space="preserve"> </w:t>
      </w:r>
      <w:r w:rsidR="004E1734">
        <w:rPr>
          <w:szCs w:val="24"/>
          <w:lang w:eastAsia="zh-CN"/>
        </w:rPr>
        <w:t>S</w:t>
      </w:r>
      <w:r w:rsidR="004E1734">
        <w:rPr>
          <w:rFonts w:hint="eastAsia"/>
          <w:szCs w:val="24"/>
          <w:lang w:eastAsia="zh-CN"/>
        </w:rPr>
        <w:t xml:space="preserve">o testing </w:t>
      </w:r>
      <w:r w:rsidR="006C7A73">
        <w:rPr>
          <w:rFonts w:hint="eastAsia"/>
          <w:szCs w:val="24"/>
          <w:lang w:eastAsia="zh-CN"/>
        </w:rPr>
        <w:t>minimum number of DMRS supported is reasonable.</w:t>
      </w:r>
    </w:p>
    <w:p w:rsidR="00E8132B" w:rsidRPr="00B17199" w:rsidRDefault="00E8132B" w:rsidP="00FD2DFF">
      <w:pPr>
        <w:spacing w:after="120"/>
        <w:rPr>
          <w:b/>
          <w:szCs w:val="24"/>
          <w:lang w:eastAsia="zh-CN"/>
        </w:rPr>
      </w:pPr>
      <w:r w:rsidRPr="00B17199">
        <w:rPr>
          <w:rFonts w:eastAsiaTheme="minorEastAsia" w:hint="eastAsia"/>
          <w:b/>
          <w:lang w:eastAsia="zh-CN"/>
        </w:rPr>
        <w:t xml:space="preserve">Proposal 1: </w:t>
      </w:r>
      <w:r w:rsidR="006C7A73" w:rsidRPr="00B17199">
        <w:rPr>
          <w:rFonts w:eastAsiaTheme="minorEastAsia" w:hint="eastAsia"/>
          <w:b/>
          <w:lang w:eastAsia="zh-CN"/>
        </w:rPr>
        <w:t xml:space="preserve">To adopt </w:t>
      </w:r>
      <w:r w:rsidRPr="00B17199">
        <w:rPr>
          <w:rFonts w:eastAsiaTheme="minorEastAsia" w:hint="eastAsia"/>
          <w:b/>
          <w:lang w:eastAsia="zh-CN"/>
        </w:rPr>
        <w:t>option 2 for test applica</w:t>
      </w:r>
      <w:r w:rsidR="00701C33" w:rsidRPr="00B17199">
        <w:rPr>
          <w:rFonts w:eastAsiaTheme="minorEastAsia" w:hint="eastAsia"/>
          <w:b/>
          <w:lang w:eastAsia="zh-CN"/>
        </w:rPr>
        <w:t>bility</w:t>
      </w:r>
      <w:r w:rsidRPr="00B17199">
        <w:rPr>
          <w:rFonts w:eastAsiaTheme="minorEastAsia" w:hint="eastAsia"/>
          <w:b/>
          <w:lang w:eastAsia="zh-CN"/>
        </w:rPr>
        <w:t>.</w:t>
      </w:r>
    </w:p>
    <w:p w:rsidR="009A7C1C" w:rsidRDefault="009A7C1C" w:rsidP="00B17199">
      <w:pPr>
        <w:rPr>
          <w:rFonts w:eastAsiaTheme="minorEastAsia"/>
          <w:bCs/>
          <w:color w:val="000000" w:themeColor="text1"/>
          <w:lang w:eastAsia="zh-CN"/>
        </w:rPr>
      </w:pPr>
    </w:p>
    <w:p w:rsidR="003A5745" w:rsidRPr="00B17199" w:rsidRDefault="00E363B1" w:rsidP="00E363B1">
      <w:pPr>
        <w:jc w:val="both"/>
        <w:rPr>
          <w:b/>
          <w:sz w:val="22"/>
          <w:szCs w:val="22"/>
          <w:u w:val="single"/>
          <w:lang w:eastAsia="zh-CN"/>
        </w:rPr>
      </w:pPr>
      <w:r w:rsidRPr="00B17199">
        <w:rPr>
          <w:b/>
          <w:sz w:val="22"/>
          <w:szCs w:val="22"/>
          <w:u w:val="single"/>
          <w:lang w:eastAsia="zh-CN"/>
        </w:rPr>
        <w:t>Manufacturer declaration</w:t>
      </w:r>
    </w:p>
    <w:p w:rsidR="00E363B1" w:rsidRDefault="00E363B1" w:rsidP="00E363B1">
      <w:pPr>
        <w:rPr>
          <w:lang w:eastAsia="zh-CN"/>
        </w:rPr>
      </w:pPr>
      <w:r>
        <w:rPr>
          <w:rFonts w:hint="eastAsia"/>
          <w:lang w:eastAsia="zh-CN"/>
        </w:rPr>
        <w:t xml:space="preserve">As per the </w:t>
      </w:r>
      <w:proofErr w:type="gramStart"/>
      <w:r>
        <w:rPr>
          <w:rFonts w:hint="eastAsia"/>
          <w:lang w:eastAsia="zh-CN"/>
        </w:rPr>
        <w:t>WF[</w:t>
      </w:r>
      <w:proofErr w:type="gramEnd"/>
      <w:r>
        <w:rPr>
          <w:rFonts w:hint="eastAsia"/>
          <w:lang w:eastAsia="zh-CN"/>
        </w:rPr>
        <w:t xml:space="preserve">1], the remaining issues concerning manufacturer </w:t>
      </w:r>
      <w:r w:rsidR="00E435D5">
        <w:rPr>
          <w:lang w:eastAsia="zh-CN"/>
        </w:rPr>
        <w:t>declaration</w:t>
      </w:r>
      <w:r>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E363B1" w:rsidTr="00E363B1">
        <w:tc>
          <w:tcPr>
            <w:tcW w:w="9855" w:type="dxa"/>
          </w:tcPr>
          <w:p w:rsidR="00486B2B" w:rsidRPr="00B17199" w:rsidRDefault="00486B2B" w:rsidP="00486B2B">
            <w:pPr>
              <w:outlineLvl w:val="2"/>
              <w:rPr>
                <w:i/>
                <w:u w:val="single"/>
                <w:lang w:eastAsia="zh-CN"/>
              </w:rPr>
            </w:pPr>
            <w:bookmarkStart w:id="3" w:name="_Hlk93660443"/>
            <w:r w:rsidRPr="00B17199">
              <w:rPr>
                <w:i/>
                <w:u w:val="single"/>
                <w:lang w:eastAsia="zh-CN"/>
              </w:rPr>
              <w:t>Issue 1-1-2: Manufacturer declaration on HST FR2 DM-RS support - PUSCH</w:t>
            </w:r>
          </w:p>
          <w:bookmarkEnd w:id="3"/>
          <w:p w:rsidR="00486B2B" w:rsidRPr="00B17199" w:rsidRDefault="00486B2B" w:rsidP="00486B2B">
            <w:pPr>
              <w:rPr>
                <w:i/>
                <w:lang w:eastAsia="zh-CN"/>
              </w:rPr>
            </w:pPr>
            <w:r w:rsidRPr="00B17199">
              <w:rPr>
                <w:i/>
                <w:highlight w:val="green"/>
                <w:lang w:eastAsia="zh-CN"/>
              </w:rPr>
              <w:t>Agreement:</w:t>
            </w:r>
          </w:p>
          <w:p w:rsidR="00486B2B" w:rsidRPr="00B17199" w:rsidRDefault="00486B2B" w:rsidP="00486B2B">
            <w:pPr>
              <w:ind w:left="284"/>
              <w:rPr>
                <w:i/>
                <w:lang w:eastAsia="zh-CN"/>
              </w:rPr>
            </w:pPr>
            <w:r w:rsidRPr="00B17199">
              <w:rPr>
                <w:i/>
                <w:lang w:eastAsia="zh-CN"/>
              </w:rPr>
              <w:t>Define manufacturer declaration, applicable to BS Type 2-O, for PUSCH additional DM-RS in FR2 HST scenario.</w:t>
            </w:r>
            <w:r w:rsidRPr="00B17199">
              <w:rPr>
                <w:i/>
                <w:lang w:eastAsia="zh-CN"/>
              </w:rPr>
              <w:br/>
            </w:r>
            <w:r w:rsidRPr="00B17199">
              <w:rPr>
                <w:i/>
                <w:lang w:eastAsia="zh-CN"/>
              </w:rPr>
              <w:lastRenderedPageBreak/>
              <w:t>The intention is that all combinations of pos0, pos1, and pos2 should be possible to declare.</w:t>
            </w:r>
            <w:r w:rsidRPr="00B17199">
              <w:rPr>
                <w:i/>
                <w:lang w:eastAsia="zh-CN"/>
              </w:rPr>
              <w:br/>
              <w:t>Exact wording is FFS.</w:t>
            </w:r>
          </w:p>
          <w:p w:rsidR="00E363B1" w:rsidRDefault="00E363B1" w:rsidP="0078063A">
            <w:pPr>
              <w:rPr>
                <w:rFonts w:eastAsiaTheme="minorEastAsia"/>
                <w:bCs/>
                <w:color w:val="000000" w:themeColor="text1"/>
                <w:lang w:eastAsia="zh-CN"/>
              </w:rPr>
            </w:pPr>
          </w:p>
        </w:tc>
      </w:tr>
    </w:tbl>
    <w:p w:rsidR="008D1412" w:rsidRDefault="008D1412" w:rsidP="008D1412">
      <w:pPr>
        <w:spacing w:after="120"/>
        <w:rPr>
          <w:rFonts w:eastAsiaTheme="minorEastAsia"/>
          <w:lang w:eastAsia="zh-CN"/>
        </w:rPr>
      </w:pPr>
      <w:r>
        <w:rPr>
          <w:rFonts w:eastAsiaTheme="minorEastAsia" w:hint="eastAsia"/>
          <w:lang w:eastAsia="zh-CN"/>
        </w:rPr>
        <w:lastRenderedPageBreak/>
        <w:t>W</w:t>
      </w:r>
      <w:r>
        <w:rPr>
          <w:rFonts w:eastAsiaTheme="minorEastAsia"/>
          <w:lang w:eastAsia="zh-CN"/>
        </w:rPr>
        <w:t>e prefer the following table for simplification from perspective of manufacture declaration.</w:t>
      </w:r>
    </w:p>
    <w:tbl>
      <w:tblPr>
        <w:tblW w:w="8473" w:type="dxa"/>
        <w:jc w:val="center"/>
        <w:tblLook w:val="04A0" w:firstRow="1" w:lastRow="0" w:firstColumn="1" w:lastColumn="0" w:noHBand="0" w:noVBand="1"/>
      </w:tblPr>
      <w:tblGrid>
        <w:gridCol w:w="1510"/>
        <w:gridCol w:w="1391"/>
        <w:gridCol w:w="2720"/>
        <w:gridCol w:w="1016"/>
        <w:gridCol w:w="918"/>
        <w:gridCol w:w="918"/>
      </w:tblGrid>
      <w:tr w:rsidR="008D1412" w:rsidTr="008D1412">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Applicability</w:t>
            </w:r>
            <w:r>
              <w:rPr>
                <w:rFonts w:ascii="Arial" w:hAnsi="Arial" w:cs="Arial"/>
                <w:b/>
                <w:bCs/>
                <w:color w:val="000000"/>
                <w:sz w:val="18"/>
                <w:szCs w:val="18"/>
                <w:lang w:eastAsia="zh-CN"/>
              </w:rPr>
              <w:br/>
              <w:t>(Note 1)</w:t>
            </w:r>
          </w:p>
        </w:tc>
      </w:tr>
      <w:tr w:rsidR="008D1412" w:rsidTr="008D1412">
        <w:trPr>
          <w:trHeight w:val="29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8D1412" w:rsidRDefault="008D1412">
            <w:pPr>
              <w:spacing w:after="0"/>
              <w:rPr>
                <w:rFonts w:ascii="Arial" w:hAnsi="Arial" w:cs="Arial"/>
                <w:b/>
                <w:bCs/>
                <w:color w:val="000000"/>
                <w:sz w:val="18"/>
                <w:szCs w:val="18"/>
                <w:lang w:val="en-US" w:eastAsia="zh-CN"/>
              </w:rPr>
            </w:pPr>
          </w:p>
        </w:tc>
      </w:tr>
      <w:tr w:rsidR="008D1412" w:rsidTr="008D1412">
        <w:trPr>
          <w:trHeight w:val="69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r>
              <w:rPr>
                <w:rFonts w:ascii="Arial" w:hAnsi="Arial" w:cs="Arial"/>
                <w:b/>
                <w:bCs/>
                <w:color w:val="000000"/>
                <w:sz w:val="18"/>
                <w:szCs w:val="18"/>
                <w:lang w:eastAsia="zh-CN"/>
              </w:rPr>
              <w:t>BS type 2-O</w:t>
            </w:r>
          </w:p>
        </w:tc>
      </w:tr>
      <w:tr w:rsidR="008D1412" w:rsidTr="008D1412">
        <w:trPr>
          <w:trHeight w:val="29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rsidR="008D1412" w:rsidRDefault="008D1412">
            <w:pPr>
              <w:spacing w:after="0"/>
              <w:rPr>
                <w:rFonts w:ascii="Arial" w:hAnsi="Arial" w:cs="Arial"/>
                <w:b/>
                <w:bCs/>
                <w:color w:val="000000"/>
                <w:sz w:val="18"/>
                <w:szCs w:val="18"/>
                <w:lang w:val="en-US" w:eastAsia="zh-CN"/>
              </w:rPr>
            </w:pPr>
          </w:p>
        </w:tc>
      </w:tr>
      <w:tr w:rsidR="008D1412" w:rsidTr="008D1412">
        <w:trPr>
          <w:trHeight w:val="1160"/>
          <w:jc w:val="center"/>
        </w:trPr>
        <w:tc>
          <w:tcPr>
            <w:tcW w:w="1510" w:type="dxa"/>
            <w:tcBorders>
              <w:top w:val="nil"/>
              <w:left w:val="single" w:sz="8" w:space="0" w:color="auto"/>
              <w:bottom w:val="single" w:sz="8" w:space="0" w:color="auto"/>
              <w:right w:val="single" w:sz="8" w:space="0" w:color="auto"/>
            </w:tcBorders>
            <w:vAlign w:val="center"/>
            <w:hideMark/>
          </w:tcPr>
          <w:p w:rsidR="008D1412" w:rsidRDefault="008D1412">
            <w:pPr>
              <w:spacing w:after="0"/>
              <w:rPr>
                <w:rFonts w:ascii="Arial" w:hAnsi="Arial" w:cs="Arial"/>
                <w:color w:val="000000"/>
                <w:sz w:val="18"/>
                <w:szCs w:val="18"/>
                <w:lang w:val="en-US" w:eastAsia="zh-CN"/>
              </w:rPr>
            </w:pPr>
            <w:proofErr w:type="spellStart"/>
            <w:r>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vAlign w:val="center"/>
            <w:hideMark/>
          </w:tcPr>
          <w:p w:rsidR="008D1412" w:rsidRDefault="008D1412">
            <w:pPr>
              <w:spacing w:after="0"/>
              <w:rPr>
                <w:rFonts w:ascii="Arial" w:hAnsi="Arial" w:cs="Arial"/>
                <w:color w:val="000000"/>
                <w:sz w:val="18"/>
                <w:szCs w:val="18"/>
                <w:lang w:val="en-US" w:eastAsia="zh-CN"/>
              </w:rPr>
            </w:pPr>
            <w:r>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vAlign w:val="center"/>
            <w:hideMark/>
          </w:tcPr>
          <w:p w:rsidR="008D1412" w:rsidRDefault="008D1412">
            <w:pPr>
              <w:spacing w:after="0"/>
              <w:rPr>
                <w:rFonts w:ascii="Arial" w:hAnsi="Arial" w:cs="Arial"/>
                <w:b/>
                <w:color w:val="000000"/>
                <w:sz w:val="18"/>
                <w:szCs w:val="18"/>
                <w:lang w:val="en-US" w:eastAsia="zh-CN"/>
              </w:rPr>
            </w:pPr>
            <w:r>
              <w:rPr>
                <w:rFonts w:ascii="Arial" w:hAnsi="Arial" w:cs="Arial"/>
                <w:color w:val="000000"/>
                <w:sz w:val="18"/>
                <w:szCs w:val="18"/>
                <w:lang w:eastAsia="zh-CN"/>
              </w:rPr>
              <w:t>Declaration of supported additional DM-RS position for FR2 high speed train scenario for PUSCH and UL timing adjustment, i.e., pos0, pos1, pos2.</w:t>
            </w:r>
          </w:p>
        </w:tc>
        <w:tc>
          <w:tcPr>
            <w:tcW w:w="1016" w:type="dxa"/>
            <w:tcBorders>
              <w:top w:val="nil"/>
              <w:left w:val="nil"/>
              <w:bottom w:val="single" w:sz="8" w:space="0" w:color="auto"/>
              <w:right w:val="single" w:sz="8" w:space="0" w:color="auto"/>
            </w:tcBorders>
            <w:vAlign w:val="center"/>
            <w:hideMark/>
          </w:tcPr>
          <w:p w:rsidR="008D1412" w:rsidRDefault="008D1412">
            <w:pPr>
              <w:spacing w:after="0"/>
              <w:rPr>
                <w:rFonts w:ascii="Arial" w:hAnsi="Arial" w:cs="Arial"/>
                <w:color w:val="000000"/>
                <w:sz w:val="18"/>
                <w:szCs w:val="18"/>
                <w:lang w:val="en-US" w:eastAsia="zh-CN"/>
              </w:rPr>
            </w:pPr>
            <w:r>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vAlign w:val="center"/>
            <w:hideMark/>
          </w:tcPr>
          <w:p w:rsidR="008D1412" w:rsidRDefault="008D1412">
            <w:pPr>
              <w:spacing w:after="0"/>
              <w:rPr>
                <w:rFonts w:ascii="Arial" w:hAnsi="Arial" w:cs="Arial"/>
                <w:color w:val="000000"/>
                <w:sz w:val="18"/>
                <w:szCs w:val="18"/>
                <w:lang w:val="en-US" w:eastAsia="zh-CN"/>
              </w:rPr>
            </w:pPr>
            <w:r>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vAlign w:val="center"/>
            <w:hideMark/>
          </w:tcPr>
          <w:p w:rsidR="008D1412" w:rsidRDefault="008D1412">
            <w:pPr>
              <w:spacing w:after="0"/>
              <w:rPr>
                <w:rFonts w:ascii="Arial" w:hAnsi="Arial" w:cs="Arial"/>
                <w:color w:val="000000"/>
                <w:sz w:val="18"/>
                <w:szCs w:val="18"/>
                <w:lang w:val="en-US" w:eastAsia="zh-CN"/>
              </w:rPr>
            </w:pPr>
            <w:r>
              <w:rPr>
                <w:rFonts w:ascii="Arial" w:hAnsi="Arial" w:cs="Arial"/>
                <w:color w:val="000000"/>
                <w:sz w:val="18"/>
                <w:szCs w:val="18"/>
                <w:lang w:eastAsia="zh-CN"/>
              </w:rPr>
              <w:t>x</w:t>
            </w:r>
          </w:p>
        </w:tc>
      </w:tr>
    </w:tbl>
    <w:p w:rsidR="00E363B1" w:rsidRPr="00E363B1" w:rsidRDefault="00E363B1" w:rsidP="00B17199">
      <w:pPr>
        <w:rPr>
          <w:rFonts w:eastAsiaTheme="minorEastAsia"/>
          <w:bCs/>
          <w:color w:val="000000" w:themeColor="text1"/>
          <w:lang w:eastAsia="zh-CN"/>
        </w:rPr>
      </w:pPr>
    </w:p>
    <w:p w:rsidR="001D3ED5" w:rsidRPr="006354A9" w:rsidRDefault="001D3ED5" w:rsidP="001D3ED5">
      <w:pPr>
        <w:jc w:val="both"/>
        <w:rPr>
          <w:b/>
          <w:lang w:eastAsia="zh-CN"/>
        </w:rPr>
      </w:pPr>
      <w:r w:rsidRPr="006354A9">
        <w:rPr>
          <w:rFonts w:eastAsiaTheme="minorEastAsia" w:hint="eastAsia"/>
          <w:b/>
          <w:lang w:eastAsia="zh-CN"/>
        </w:rPr>
        <w:t xml:space="preserve">Proposal </w:t>
      </w:r>
      <w:r w:rsidR="008D30C4">
        <w:rPr>
          <w:rFonts w:eastAsiaTheme="minorEastAsia" w:hint="eastAsia"/>
          <w:b/>
          <w:lang w:eastAsia="zh-CN"/>
        </w:rPr>
        <w:t>2</w:t>
      </w:r>
      <w:r w:rsidRPr="006354A9">
        <w:rPr>
          <w:rFonts w:eastAsiaTheme="minorEastAsia" w:hint="eastAsia"/>
          <w:b/>
          <w:lang w:eastAsia="zh-CN"/>
        </w:rPr>
        <w:t xml:space="preserve">: To adopt the following </w:t>
      </w:r>
      <w:r w:rsidRPr="006354A9">
        <w:rPr>
          <w:rFonts w:eastAsiaTheme="minorEastAsia" w:hint="eastAsia"/>
          <w:b/>
          <w:bCs/>
          <w:color w:val="000000" w:themeColor="text1"/>
          <w:lang w:eastAsia="zh-CN"/>
        </w:rPr>
        <w:t>m</w:t>
      </w:r>
      <w:r w:rsidRPr="006354A9">
        <w:rPr>
          <w:rFonts w:eastAsiaTheme="minorEastAsia"/>
          <w:b/>
          <w:bCs/>
          <w:color w:val="000000" w:themeColor="text1"/>
        </w:rPr>
        <w:t>anufacturer</w:t>
      </w:r>
      <w:r w:rsidRPr="006354A9">
        <w:rPr>
          <w:rFonts w:eastAsiaTheme="minorEastAsia" w:hint="eastAsia"/>
          <w:b/>
          <w:bCs/>
          <w:color w:val="000000" w:themeColor="text1"/>
          <w:lang w:eastAsia="zh-CN"/>
        </w:rPr>
        <w:t xml:space="preserve"> declaration for </w:t>
      </w:r>
      <w:r>
        <w:rPr>
          <w:rFonts w:eastAsiaTheme="minorEastAsia" w:hint="eastAsia"/>
          <w:b/>
          <w:bCs/>
          <w:color w:val="000000" w:themeColor="text1"/>
          <w:lang w:eastAsia="zh-CN"/>
        </w:rPr>
        <w:t xml:space="preserve">different </w:t>
      </w:r>
      <w:r w:rsidRPr="006354A9">
        <w:rPr>
          <w:b/>
          <w:lang w:eastAsia="zh-CN"/>
        </w:rPr>
        <w:t>additional</w:t>
      </w:r>
      <w:r w:rsidRPr="006354A9">
        <w:rPr>
          <w:rFonts w:hint="eastAsia"/>
          <w:b/>
          <w:lang w:eastAsia="zh-CN"/>
        </w:rPr>
        <w:t xml:space="preserve"> DM-RS position for FR2 HST.</w:t>
      </w:r>
    </w:p>
    <w:tbl>
      <w:tblPr>
        <w:tblW w:w="8473" w:type="dxa"/>
        <w:jc w:val="center"/>
        <w:tblInd w:w="-220" w:type="dxa"/>
        <w:tblLook w:val="04A0" w:firstRow="1" w:lastRow="0" w:firstColumn="1" w:lastColumn="0" w:noHBand="0" w:noVBand="1"/>
      </w:tblPr>
      <w:tblGrid>
        <w:gridCol w:w="1510"/>
        <w:gridCol w:w="1391"/>
        <w:gridCol w:w="2720"/>
        <w:gridCol w:w="1016"/>
        <w:gridCol w:w="918"/>
        <w:gridCol w:w="918"/>
      </w:tblGrid>
      <w:tr w:rsidR="001D3ED5" w:rsidRPr="003D4C7A" w:rsidTr="00697DE7">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Applicability</w:t>
            </w:r>
            <w:r w:rsidRPr="003D4C7A">
              <w:rPr>
                <w:rFonts w:ascii="Arial" w:hAnsi="Arial" w:cs="Arial"/>
                <w:b/>
                <w:bCs/>
                <w:color w:val="000000"/>
                <w:sz w:val="18"/>
                <w:szCs w:val="18"/>
                <w:lang w:eastAsia="zh-CN"/>
              </w:rPr>
              <w:br/>
              <w:t>(Note 1)</w:t>
            </w:r>
          </w:p>
        </w:tc>
      </w:tr>
      <w:tr w:rsidR="001D3ED5" w:rsidRPr="003D4C7A" w:rsidTr="00697DE7">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r>
      <w:tr w:rsidR="001D3ED5" w:rsidRPr="003D4C7A" w:rsidTr="00697DE7">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1D3ED5" w:rsidRPr="003D4C7A" w:rsidRDefault="001D3ED5"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2-O</w:t>
            </w:r>
          </w:p>
        </w:tc>
      </w:tr>
      <w:tr w:rsidR="001D3ED5" w:rsidRPr="003D4C7A" w:rsidTr="00697DE7">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1D3ED5" w:rsidRPr="003D4C7A" w:rsidRDefault="001D3ED5" w:rsidP="00697DE7">
            <w:pPr>
              <w:spacing w:after="0"/>
              <w:rPr>
                <w:rFonts w:ascii="Arial" w:hAnsi="Arial" w:cs="Arial"/>
                <w:b/>
                <w:bCs/>
                <w:color w:val="000000"/>
                <w:sz w:val="18"/>
                <w:szCs w:val="18"/>
                <w:lang w:val="en-US" w:eastAsia="zh-CN"/>
              </w:rPr>
            </w:pPr>
          </w:p>
        </w:tc>
      </w:tr>
      <w:tr w:rsidR="001D3ED5" w:rsidRPr="003D4C7A" w:rsidTr="00697DE7">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rsidR="001D3ED5" w:rsidRPr="003D4C7A" w:rsidRDefault="001D3ED5" w:rsidP="00697DE7">
            <w:pPr>
              <w:spacing w:after="0"/>
              <w:rPr>
                <w:rFonts w:ascii="Arial" w:hAnsi="Arial" w:cs="Arial"/>
                <w:color w:val="000000"/>
                <w:sz w:val="18"/>
                <w:szCs w:val="18"/>
                <w:lang w:val="en-US" w:eastAsia="zh-CN"/>
              </w:rPr>
            </w:pPr>
            <w:proofErr w:type="spellStart"/>
            <w:r w:rsidRPr="003D4C7A">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shd w:val="clear" w:color="auto" w:fill="auto"/>
            <w:vAlign w:val="center"/>
            <w:hideMark/>
          </w:tcPr>
          <w:p w:rsidR="001D3ED5" w:rsidRPr="003D4C7A" w:rsidRDefault="001D3ED5"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rsidR="001D3ED5" w:rsidRPr="003D4C7A" w:rsidRDefault="001D3ED5"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Declaration of supported additional DM-RS position for</w:t>
            </w:r>
            <w:r>
              <w:rPr>
                <w:rFonts w:ascii="Arial" w:hAnsi="Arial" w:cs="Arial" w:hint="eastAsia"/>
                <w:color w:val="000000"/>
                <w:sz w:val="18"/>
                <w:szCs w:val="18"/>
                <w:lang w:eastAsia="zh-CN"/>
              </w:rPr>
              <w:t xml:space="preserve"> FR2</w:t>
            </w:r>
            <w:r w:rsidRPr="003D4C7A">
              <w:rPr>
                <w:rFonts w:ascii="Arial" w:hAnsi="Arial" w:cs="Arial"/>
                <w:color w:val="000000"/>
                <w:sz w:val="18"/>
                <w:szCs w:val="18"/>
                <w:lang w:eastAsia="zh-CN"/>
              </w:rPr>
              <w:t xml:space="preserve"> high speed train scenario for PUSCH and UL timing adjustment, i.e., pos0, pos</w:t>
            </w:r>
            <w:r>
              <w:rPr>
                <w:rFonts w:ascii="Arial" w:hAnsi="Arial" w:cs="Arial" w:hint="eastAsia"/>
                <w:color w:val="000000"/>
                <w:sz w:val="18"/>
                <w:szCs w:val="18"/>
                <w:lang w:eastAsia="zh-CN"/>
              </w:rPr>
              <w:t>1</w:t>
            </w:r>
            <w:r w:rsidRPr="003D4C7A">
              <w:rPr>
                <w:rFonts w:ascii="Arial" w:hAnsi="Arial" w:cs="Arial"/>
                <w:color w:val="000000"/>
                <w:sz w:val="18"/>
                <w:szCs w:val="18"/>
                <w:lang w:eastAsia="zh-CN"/>
              </w:rPr>
              <w:t>, pos</w:t>
            </w:r>
            <w:r>
              <w:rPr>
                <w:rFonts w:ascii="Arial" w:hAnsi="Arial" w:cs="Arial" w:hint="eastAsia"/>
                <w:color w:val="000000"/>
                <w:sz w:val="18"/>
                <w:szCs w:val="18"/>
                <w:lang w:eastAsia="zh-CN"/>
              </w:rPr>
              <w:t>2</w:t>
            </w:r>
            <w:r w:rsidRPr="003D4C7A">
              <w:rPr>
                <w:rFonts w:ascii="Arial" w:hAnsi="Arial" w:cs="Arial"/>
                <w:color w:val="000000"/>
                <w:sz w:val="18"/>
                <w:szCs w:val="18"/>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rsidR="001D3ED5" w:rsidRPr="003D4C7A" w:rsidRDefault="001D3ED5"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1D3ED5" w:rsidRPr="003D4C7A" w:rsidRDefault="001D3ED5"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1D3ED5" w:rsidRPr="003D4C7A" w:rsidRDefault="001D3ED5"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x</w:t>
            </w:r>
          </w:p>
        </w:tc>
      </w:tr>
    </w:tbl>
    <w:p w:rsidR="001D3ED5" w:rsidRDefault="001D3ED5" w:rsidP="001D3ED5">
      <w:pPr>
        <w:jc w:val="both"/>
        <w:rPr>
          <w:lang w:eastAsia="zh-CN"/>
        </w:rPr>
      </w:pPr>
    </w:p>
    <w:p w:rsidR="003A5745" w:rsidRDefault="003A5745" w:rsidP="00B17199">
      <w:pPr>
        <w:rPr>
          <w:rFonts w:eastAsiaTheme="minorEastAsia"/>
          <w:bCs/>
          <w:color w:val="000000" w:themeColor="text1"/>
          <w:lang w:eastAsia="zh-CN"/>
        </w:rPr>
      </w:pPr>
    </w:p>
    <w:p w:rsidR="003A5745" w:rsidRPr="00B17199" w:rsidRDefault="00E435D5" w:rsidP="00E435D5">
      <w:pPr>
        <w:jc w:val="both"/>
        <w:rPr>
          <w:b/>
          <w:sz w:val="22"/>
          <w:szCs w:val="22"/>
          <w:u w:val="single"/>
          <w:lang w:eastAsia="zh-CN"/>
        </w:rPr>
      </w:pPr>
      <w:r w:rsidRPr="00B17199">
        <w:rPr>
          <w:rFonts w:hint="eastAsia"/>
          <w:b/>
          <w:sz w:val="22"/>
          <w:szCs w:val="22"/>
          <w:u w:val="single"/>
          <w:lang w:eastAsia="zh-CN"/>
        </w:rPr>
        <w:t>MCS</w:t>
      </w:r>
    </w:p>
    <w:p w:rsidR="00E435D5" w:rsidRDefault="00E435D5" w:rsidP="00E435D5">
      <w:pPr>
        <w:rPr>
          <w:lang w:eastAsia="zh-CN"/>
        </w:rPr>
      </w:pPr>
      <w:r>
        <w:rPr>
          <w:rFonts w:hint="eastAsia"/>
          <w:lang w:eastAsia="zh-CN"/>
        </w:rPr>
        <w:t xml:space="preserve">As per the </w:t>
      </w:r>
      <w:proofErr w:type="gramStart"/>
      <w:r>
        <w:rPr>
          <w:rFonts w:hint="eastAsia"/>
          <w:lang w:eastAsia="zh-CN"/>
        </w:rPr>
        <w:t>WF[</w:t>
      </w:r>
      <w:proofErr w:type="gramEnd"/>
      <w:r>
        <w:rPr>
          <w:rFonts w:hint="eastAsia"/>
          <w:lang w:eastAsia="zh-CN"/>
        </w:rPr>
        <w:t>1], the remaining issues concerning MCS are shown as below:</w:t>
      </w:r>
    </w:p>
    <w:tbl>
      <w:tblPr>
        <w:tblStyle w:val="af9"/>
        <w:tblW w:w="0" w:type="auto"/>
        <w:tblLook w:val="04A0" w:firstRow="1" w:lastRow="0" w:firstColumn="1" w:lastColumn="0" w:noHBand="0" w:noVBand="1"/>
      </w:tblPr>
      <w:tblGrid>
        <w:gridCol w:w="9855"/>
      </w:tblGrid>
      <w:tr w:rsidR="0077407F" w:rsidTr="0077407F">
        <w:tc>
          <w:tcPr>
            <w:tcW w:w="9855" w:type="dxa"/>
          </w:tcPr>
          <w:p w:rsidR="0077407F" w:rsidRPr="00B17199" w:rsidRDefault="0077407F" w:rsidP="0077407F">
            <w:pPr>
              <w:outlineLvl w:val="2"/>
              <w:rPr>
                <w:i/>
                <w:u w:val="single"/>
                <w:lang w:eastAsia="zh-CN"/>
              </w:rPr>
            </w:pPr>
            <w:r w:rsidRPr="00B17199">
              <w:rPr>
                <w:i/>
                <w:u w:val="single"/>
                <w:lang w:eastAsia="zh-CN"/>
              </w:rPr>
              <w:t>Issue 1-2-1: MCS</w:t>
            </w:r>
          </w:p>
          <w:p w:rsidR="0077407F" w:rsidRPr="00B17199" w:rsidRDefault="0077407F" w:rsidP="0077407F">
            <w:pPr>
              <w:rPr>
                <w:i/>
                <w:lang w:eastAsia="zh-CN"/>
              </w:rPr>
            </w:pPr>
            <w:r w:rsidRPr="00B17199">
              <w:rPr>
                <w:i/>
                <w:lang w:eastAsia="zh-CN"/>
              </w:rPr>
              <w:t>Candidate options:</w:t>
            </w:r>
          </w:p>
          <w:p w:rsidR="0077407F" w:rsidRPr="00B17199" w:rsidRDefault="0077407F" w:rsidP="0077407F">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Option 1: Only 20.</w:t>
            </w:r>
          </w:p>
          <w:p w:rsidR="0077407F" w:rsidRPr="00B17199" w:rsidRDefault="0077407F" w:rsidP="0077407F">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Option 4: Only MCS16.</w:t>
            </w:r>
          </w:p>
          <w:p w:rsidR="0077407F" w:rsidRPr="00B17199" w:rsidRDefault="0077407F" w:rsidP="0077407F">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Option 5: Both MCS16 and MCS20.</w:t>
            </w:r>
            <w:r w:rsidRPr="00B17199">
              <w:rPr>
                <w:rFonts w:eastAsia="宋体"/>
                <w:i/>
              </w:rPr>
              <w:br/>
              <w:t xml:space="preserve">With applicability rule that that the PUSCH performance </w:t>
            </w:r>
            <w:proofErr w:type="gramStart"/>
            <w:r w:rsidRPr="00B17199">
              <w:rPr>
                <w:rFonts w:eastAsia="宋体"/>
                <w:i/>
              </w:rPr>
              <w:t>requirements needs</w:t>
            </w:r>
            <w:proofErr w:type="gramEnd"/>
            <w:r w:rsidRPr="00B17199">
              <w:rPr>
                <w:rFonts w:eastAsia="宋体"/>
                <w:i/>
              </w:rPr>
              <w:t xml:space="preserve"> to be tested only with highest supported MCS.</w:t>
            </w:r>
          </w:p>
          <w:p w:rsidR="0077407F" w:rsidRPr="00B17199" w:rsidRDefault="0077407F" w:rsidP="0077407F">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Option 6: Continue simulation results alignment with range as MCS16-MCS20.</w:t>
            </w:r>
          </w:p>
          <w:p w:rsidR="0077407F" w:rsidRPr="00B17199" w:rsidRDefault="0077407F" w:rsidP="0077407F">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t>Option 7: Use “MCS 20 only” as baseline. Change to “MCS 16 only”, if SNR after requirement derivation is larger than 20dB.</w:t>
            </w:r>
          </w:p>
          <w:p w:rsidR="0077407F" w:rsidRPr="00B17199" w:rsidRDefault="0077407F" w:rsidP="0077407F">
            <w:pPr>
              <w:pStyle w:val="afb"/>
              <w:widowControl/>
              <w:numPr>
                <w:ilvl w:val="0"/>
                <w:numId w:val="49"/>
              </w:numPr>
              <w:spacing w:before="0" w:after="180" w:line="240" w:lineRule="auto"/>
              <w:ind w:left="641" w:firstLineChars="0" w:hanging="357"/>
              <w:jc w:val="left"/>
              <w:rPr>
                <w:rFonts w:eastAsia="宋体"/>
                <w:i/>
              </w:rPr>
            </w:pPr>
            <w:r w:rsidRPr="00B17199">
              <w:rPr>
                <w:rFonts w:eastAsia="宋体"/>
                <w:i/>
              </w:rPr>
              <w:lastRenderedPageBreak/>
              <w:t>Option 8: Continue simulation results alignment with MCS16 and MCS20 only.</w:t>
            </w:r>
          </w:p>
          <w:p w:rsidR="0077407F" w:rsidRPr="00B17199" w:rsidRDefault="0077407F" w:rsidP="0078063A">
            <w:pPr>
              <w:rPr>
                <w:rFonts w:eastAsiaTheme="minorEastAsia"/>
                <w:bCs/>
                <w:color w:val="000000" w:themeColor="text1"/>
                <w:lang w:val="en-US" w:eastAsia="zh-CN"/>
              </w:rPr>
            </w:pPr>
          </w:p>
        </w:tc>
      </w:tr>
    </w:tbl>
    <w:p w:rsidR="00E435D5" w:rsidRPr="00E435D5" w:rsidRDefault="00E435D5" w:rsidP="00B17199">
      <w:pPr>
        <w:rPr>
          <w:rFonts w:eastAsiaTheme="minorEastAsia"/>
          <w:bCs/>
          <w:color w:val="000000" w:themeColor="text1"/>
          <w:lang w:eastAsia="zh-CN"/>
        </w:rPr>
      </w:pPr>
    </w:p>
    <w:p w:rsidR="003A5745" w:rsidRDefault="00F73E70" w:rsidP="004D5756">
      <w:pPr>
        <w:jc w:val="both"/>
        <w:rPr>
          <w:rFonts w:eastAsiaTheme="minorEastAsia"/>
          <w:lang w:eastAsia="zh-CN"/>
        </w:rPr>
      </w:pPr>
      <w:r>
        <w:rPr>
          <w:rFonts w:eastAsiaTheme="minorEastAsia"/>
          <w:bCs/>
          <w:color w:val="000000" w:themeColor="text1"/>
          <w:lang w:val="en-US" w:eastAsia="zh-CN"/>
        </w:rPr>
        <w:t>O</w:t>
      </w:r>
      <w:r>
        <w:rPr>
          <w:rFonts w:eastAsiaTheme="minorEastAsia" w:hint="eastAsia"/>
          <w:bCs/>
          <w:color w:val="000000" w:themeColor="text1"/>
          <w:lang w:val="en-US" w:eastAsia="zh-CN"/>
        </w:rPr>
        <w:t xml:space="preserve">ption 6, option </w:t>
      </w:r>
      <w:r w:rsidR="00810C31">
        <w:rPr>
          <w:rFonts w:eastAsiaTheme="minorEastAsia" w:hint="eastAsia"/>
          <w:bCs/>
          <w:color w:val="000000" w:themeColor="text1"/>
          <w:lang w:val="en-US" w:eastAsia="zh-CN"/>
        </w:rPr>
        <w:t xml:space="preserve">7 and option 8 </w:t>
      </w:r>
      <w:r w:rsidR="00A7634E">
        <w:rPr>
          <w:rFonts w:eastAsiaTheme="minorEastAsia" w:hint="eastAsia"/>
          <w:bCs/>
          <w:color w:val="000000" w:themeColor="text1"/>
          <w:lang w:val="en-US" w:eastAsia="zh-CN"/>
        </w:rPr>
        <w:t xml:space="preserve">are to indicate how to select the MCS, </w:t>
      </w:r>
      <w:r w:rsidR="004D5756">
        <w:rPr>
          <w:rFonts w:hint="eastAsia"/>
          <w:lang w:eastAsia="zh-CN"/>
        </w:rPr>
        <w:t xml:space="preserve">from </w:t>
      </w:r>
      <w:r w:rsidR="00A7634E">
        <w:rPr>
          <w:rFonts w:hint="eastAsia"/>
          <w:lang w:eastAsia="zh-CN"/>
        </w:rPr>
        <w:t xml:space="preserve">our simulation </w:t>
      </w:r>
      <w:r w:rsidR="00A7634E">
        <w:rPr>
          <w:lang w:eastAsia="zh-CN"/>
        </w:rPr>
        <w:t>results</w:t>
      </w:r>
      <w:r w:rsidR="00A7634E">
        <w:rPr>
          <w:rFonts w:hint="eastAsia"/>
          <w:lang w:eastAsia="zh-CN"/>
        </w:rPr>
        <w:t xml:space="preserve"> for PUSCH </w:t>
      </w:r>
      <w:r w:rsidR="00A7634E">
        <w:rPr>
          <w:lang w:eastAsia="zh-CN"/>
        </w:rPr>
        <w:t>requiremen</w:t>
      </w:r>
      <w:r w:rsidR="00A7634E">
        <w:rPr>
          <w:rFonts w:hint="eastAsia"/>
          <w:lang w:eastAsia="zh-CN"/>
        </w:rPr>
        <w:t>t [2], MCS 16 to MCS 20 are applicable for FR2 HST</w:t>
      </w:r>
      <w:r w:rsidR="004D5756">
        <w:rPr>
          <w:rFonts w:eastAsiaTheme="minorEastAsia" w:hint="eastAsia"/>
          <w:bCs/>
          <w:color w:val="000000" w:themeColor="text1"/>
          <w:lang w:val="en-US" w:eastAsia="zh-CN"/>
        </w:rPr>
        <w:t xml:space="preserve">. </w:t>
      </w:r>
      <w:r w:rsidR="004D5756">
        <w:rPr>
          <w:rFonts w:eastAsiaTheme="minorEastAsia"/>
          <w:bCs/>
          <w:color w:val="000000" w:themeColor="text1"/>
          <w:lang w:val="en-US" w:eastAsia="zh-CN"/>
        </w:rPr>
        <w:t>T</w:t>
      </w:r>
      <w:r w:rsidR="004D5756">
        <w:rPr>
          <w:rFonts w:eastAsiaTheme="minorEastAsia" w:hint="eastAsia"/>
          <w:bCs/>
          <w:color w:val="000000" w:themeColor="text1"/>
          <w:lang w:val="en-US" w:eastAsia="zh-CN"/>
        </w:rPr>
        <w:t xml:space="preserve">he MCS 16 is </w:t>
      </w:r>
      <w:r w:rsidR="004D5756">
        <w:rPr>
          <w:rFonts w:eastAsiaTheme="minorEastAsia"/>
          <w:bCs/>
          <w:color w:val="000000" w:themeColor="text1"/>
          <w:lang w:val="en-US" w:eastAsia="zh-CN"/>
        </w:rPr>
        <w:t>beneficent</w:t>
      </w:r>
      <w:r w:rsidR="004D5756">
        <w:rPr>
          <w:rFonts w:eastAsiaTheme="minorEastAsia" w:hint="eastAsia"/>
          <w:bCs/>
          <w:color w:val="000000" w:themeColor="text1"/>
          <w:lang w:val="en-US" w:eastAsia="zh-CN"/>
        </w:rPr>
        <w:t xml:space="preserve"> to coverage, and MCS 20 is beneficent to </w:t>
      </w:r>
      <w:r w:rsidR="004D5756">
        <w:rPr>
          <w:rFonts w:eastAsiaTheme="minorEastAsia"/>
          <w:bCs/>
          <w:color w:val="000000" w:themeColor="text1"/>
          <w:lang w:val="en-US" w:eastAsia="zh-CN"/>
        </w:rPr>
        <w:t>higher</w:t>
      </w:r>
      <w:r w:rsidR="004D5756">
        <w:rPr>
          <w:rFonts w:eastAsiaTheme="minorEastAsia" w:hint="eastAsia"/>
          <w:bCs/>
          <w:color w:val="000000" w:themeColor="text1"/>
          <w:lang w:val="en-US" w:eastAsia="zh-CN"/>
        </w:rPr>
        <w:t xml:space="preserve"> throughput. </w:t>
      </w:r>
      <w:r w:rsidR="00B20040">
        <w:rPr>
          <w:rFonts w:eastAsiaTheme="minorEastAsia"/>
          <w:lang w:eastAsia="zh-CN"/>
        </w:rPr>
        <w:t>We prefer to define only one requirement, so we are OK with Option 1, or Option 4.</w:t>
      </w:r>
    </w:p>
    <w:p w:rsidR="00B17199" w:rsidRPr="00B17199" w:rsidRDefault="00B17199" w:rsidP="00B17199">
      <w:pPr>
        <w:rPr>
          <w:rFonts w:eastAsiaTheme="minorEastAsia"/>
          <w:b/>
          <w:bCs/>
          <w:color w:val="000000" w:themeColor="text1"/>
          <w:lang w:eastAsia="zh-CN"/>
        </w:rPr>
      </w:pPr>
      <w:r w:rsidRPr="00B17199">
        <w:rPr>
          <w:rFonts w:eastAsiaTheme="minorEastAsia" w:hint="eastAsia"/>
          <w:b/>
          <w:lang w:eastAsia="zh-CN"/>
        </w:rPr>
        <w:t>Proposal 3: To adopt Option 1</w:t>
      </w:r>
      <w:r w:rsidR="00913F3C">
        <w:rPr>
          <w:rFonts w:eastAsiaTheme="minorEastAsia" w:hint="eastAsia"/>
          <w:b/>
          <w:lang w:eastAsia="zh-CN"/>
        </w:rPr>
        <w:t>(only MCS 20)</w:t>
      </w:r>
      <w:r w:rsidRPr="00B17199">
        <w:rPr>
          <w:rFonts w:eastAsiaTheme="minorEastAsia" w:hint="eastAsia"/>
          <w:b/>
          <w:lang w:eastAsia="zh-CN"/>
        </w:rPr>
        <w:t>, or Option 4</w:t>
      </w:r>
      <w:r w:rsidR="00913F3C">
        <w:rPr>
          <w:rFonts w:eastAsiaTheme="minorEastAsia" w:hint="eastAsia"/>
          <w:b/>
          <w:lang w:eastAsia="zh-CN"/>
        </w:rPr>
        <w:t>(only MCS16)</w:t>
      </w:r>
      <w:r w:rsidRPr="00B17199">
        <w:rPr>
          <w:rFonts w:eastAsiaTheme="minorEastAsia" w:hint="eastAsia"/>
          <w:b/>
          <w:lang w:eastAsia="zh-CN"/>
        </w:rPr>
        <w:t>.</w:t>
      </w:r>
    </w:p>
    <w:p w:rsidR="00210632" w:rsidRDefault="00210632" w:rsidP="00C5552D">
      <w:pPr>
        <w:jc w:val="both"/>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This contribution provides analysis on PUSCH demodulation requirements for FR</w:t>
      </w:r>
      <w:r w:rsidR="004826BF">
        <w:rPr>
          <w:rFonts w:hint="eastAsia"/>
          <w:lang w:eastAsia="zh-CN"/>
        </w:rPr>
        <w:t>2 HST</w:t>
      </w:r>
      <w:r w:rsidRPr="00D36FED">
        <w:rPr>
          <w:lang w:eastAsia="zh-CN"/>
        </w:rPr>
        <w:t>. The following proposals are concluded:</w:t>
      </w:r>
    </w:p>
    <w:p w:rsidR="008D30C4" w:rsidRPr="00B17199" w:rsidRDefault="008D30C4" w:rsidP="008D30C4">
      <w:pPr>
        <w:spacing w:after="120"/>
        <w:rPr>
          <w:b/>
          <w:szCs w:val="24"/>
          <w:lang w:eastAsia="zh-CN"/>
        </w:rPr>
      </w:pPr>
      <w:r w:rsidRPr="00B17199">
        <w:rPr>
          <w:rFonts w:eastAsiaTheme="minorEastAsia" w:hint="eastAsia"/>
          <w:b/>
          <w:lang w:eastAsia="zh-CN"/>
        </w:rPr>
        <w:t>Proposal 1: To adopt option 2 for test applicability.</w:t>
      </w:r>
    </w:p>
    <w:p w:rsidR="008D30C4" w:rsidRPr="006354A9" w:rsidRDefault="008D30C4" w:rsidP="008D30C4">
      <w:pPr>
        <w:jc w:val="both"/>
        <w:rPr>
          <w:b/>
          <w:lang w:eastAsia="zh-CN"/>
        </w:rPr>
      </w:pPr>
      <w:r w:rsidRPr="006354A9">
        <w:rPr>
          <w:rFonts w:eastAsiaTheme="minorEastAsia" w:hint="eastAsia"/>
          <w:b/>
          <w:lang w:eastAsia="zh-CN"/>
        </w:rPr>
        <w:t xml:space="preserve">Proposal </w:t>
      </w:r>
      <w:r>
        <w:rPr>
          <w:rFonts w:eastAsiaTheme="minorEastAsia" w:hint="eastAsia"/>
          <w:b/>
          <w:lang w:eastAsia="zh-CN"/>
        </w:rPr>
        <w:t>2</w:t>
      </w:r>
      <w:r w:rsidRPr="006354A9">
        <w:rPr>
          <w:rFonts w:eastAsiaTheme="minorEastAsia" w:hint="eastAsia"/>
          <w:b/>
          <w:lang w:eastAsia="zh-CN"/>
        </w:rPr>
        <w:t xml:space="preserve">: To adopt the following </w:t>
      </w:r>
      <w:r w:rsidRPr="006354A9">
        <w:rPr>
          <w:rFonts w:eastAsiaTheme="minorEastAsia" w:hint="eastAsia"/>
          <w:b/>
          <w:bCs/>
          <w:color w:val="000000" w:themeColor="text1"/>
          <w:lang w:eastAsia="zh-CN"/>
        </w:rPr>
        <w:t>m</w:t>
      </w:r>
      <w:r w:rsidRPr="006354A9">
        <w:rPr>
          <w:rFonts w:eastAsiaTheme="minorEastAsia"/>
          <w:b/>
          <w:bCs/>
          <w:color w:val="000000" w:themeColor="text1"/>
        </w:rPr>
        <w:t>anufacturer</w:t>
      </w:r>
      <w:r w:rsidRPr="006354A9">
        <w:rPr>
          <w:rFonts w:eastAsiaTheme="minorEastAsia" w:hint="eastAsia"/>
          <w:b/>
          <w:bCs/>
          <w:color w:val="000000" w:themeColor="text1"/>
          <w:lang w:eastAsia="zh-CN"/>
        </w:rPr>
        <w:t xml:space="preserve"> declaration for </w:t>
      </w:r>
      <w:r>
        <w:rPr>
          <w:rFonts w:eastAsiaTheme="minorEastAsia" w:hint="eastAsia"/>
          <w:b/>
          <w:bCs/>
          <w:color w:val="000000" w:themeColor="text1"/>
          <w:lang w:eastAsia="zh-CN"/>
        </w:rPr>
        <w:t xml:space="preserve">different </w:t>
      </w:r>
      <w:r w:rsidRPr="006354A9">
        <w:rPr>
          <w:b/>
          <w:lang w:eastAsia="zh-CN"/>
        </w:rPr>
        <w:t>additional</w:t>
      </w:r>
      <w:r w:rsidRPr="006354A9">
        <w:rPr>
          <w:rFonts w:hint="eastAsia"/>
          <w:b/>
          <w:lang w:eastAsia="zh-CN"/>
        </w:rPr>
        <w:t xml:space="preserve"> DM-RS position for FR2 HST.</w:t>
      </w:r>
    </w:p>
    <w:tbl>
      <w:tblPr>
        <w:tblW w:w="8473" w:type="dxa"/>
        <w:jc w:val="center"/>
        <w:tblInd w:w="-220" w:type="dxa"/>
        <w:tblLook w:val="04A0" w:firstRow="1" w:lastRow="0" w:firstColumn="1" w:lastColumn="0" w:noHBand="0" w:noVBand="1"/>
      </w:tblPr>
      <w:tblGrid>
        <w:gridCol w:w="1510"/>
        <w:gridCol w:w="1391"/>
        <w:gridCol w:w="2720"/>
        <w:gridCol w:w="1016"/>
        <w:gridCol w:w="918"/>
        <w:gridCol w:w="918"/>
      </w:tblGrid>
      <w:tr w:rsidR="008D30C4" w:rsidRPr="003D4C7A" w:rsidTr="00697DE7">
        <w:trPr>
          <w:trHeight w:val="400"/>
          <w:jc w:val="center"/>
        </w:trPr>
        <w:tc>
          <w:tcPr>
            <w:tcW w:w="15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 identifier</w:t>
            </w:r>
          </w:p>
        </w:tc>
        <w:tc>
          <w:tcPr>
            <w:tcW w:w="13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Declaration</w:t>
            </w:r>
          </w:p>
        </w:tc>
        <w:tc>
          <w:tcPr>
            <w:tcW w:w="2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Description</w:t>
            </w:r>
          </w:p>
        </w:tc>
        <w:tc>
          <w:tcPr>
            <w:tcW w:w="285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Applicability</w:t>
            </w:r>
            <w:r w:rsidRPr="003D4C7A">
              <w:rPr>
                <w:rFonts w:ascii="Arial" w:hAnsi="Arial" w:cs="Arial"/>
                <w:b/>
                <w:bCs/>
                <w:color w:val="000000"/>
                <w:sz w:val="18"/>
                <w:szCs w:val="18"/>
                <w:lang w:eastAsia="zh-CN"/>
              </w:rPr>
              <w:br/>
              <w:t>(Note 1)</w:t>
            </w:r>
          </w:p>
        </w:tc>
      </w:tr>
      <w:tr w:rsidR="008D30C4" w:rsidRPr="003D4C7A" w:rsidTr="00697DE7">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2852" w:type="dxa"/>
            <w:gridSpan w:val="3"/>
            <w:vMerge/>
            <w:tcBorders>
              <w:top w:val="single" w:sz="8" w:space="0" w:color="auto"/>
              <w:left w:val="single" w:sz="8" w:space="0" w:color="auto"/>
              <w:bottom w:val="single" w:sz="8" w:space="0" w:color="000000"/>
              <w:right w:val="single" w:sz="8" w:space="0" w:color="000000"/>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r>
      <w:tr w:rsidR="008D30C4" w:rsidRPr="003D4C7A" w:rsidTr="00697DE7">
        <w:trPr>
          <w:trHeight w:val="6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1016" w:type="dxa"/>
            <w:vMerge w:val="restart"/>
            <w:tcBorders>
              <w:top w:val="nil"/>
              <w:left w:val="single" w:sz="8" w:space="0" w:color="auto"/>
              <w:bottom w:val="single" w:sz="8" w:space="0" w:color="000000"/>
              <w:right w:val="single" w:sz="8" w:space="0" w:color="auto"/>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1-H(Note 2)</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1-O</w:t>
            </w:r>
          </w:p>
        </w:tc>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rsidR="008D30C4" w:rsidRPr="003D4C7A" w:rsidRDefault="008D30C4" w:rsidP="00697DE7">
            <w:pPr>
              <w:spacing w:after="0"/>
              <w:jc w:val="center"/>
              <w:rPr>
                <w:rFonts w:ascii="Arial" w:hAnsi="Arial" w:cs="Arial"/>
                <w:b/>
                <w:bCs/>
                <w:color w:val="000000"/>
                <w:sz w:val="18"/>
                <w:szCs w:val="18"/>
                <w:lang w:val="en-US" w:eastAsia="zh-CN"/>
              </w:rPr>
            </w:pPr>
            <w:r w:rsidRPr="003D4C7A">
              <w:rPr>
                <w:rFonts w:ascii="Arial" w:hAnsi="Arial" w:cs="Arial"/>
                <w:b/>
                <w:bCs/>
                <w:color w:val="000000"/>
                <w:sz w:val="18"/>
                <w:szCs w:val="18"/>
                <w:lang w:eastAsia="zh-CN"/>
              </w:rPr>
              <w:t>BS type 2-O</w:t>
            </w:r>
          </w:p>
        </w:tc>
      </w:tr>
      <w:tr w:rsidR="008D30C4" w:rsidRPr="003D4C7A" w:rsidTr="00697DE7">
        <w:trPr>
          <w:trHeight w:val="290"/>
          <w:jc w:val="center"/>
        </w:trPr>
        <w:tc>
          <w:tcPr>
            <w:tcW w:w="1510"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1391"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2720" w:type="dxa"/>
            <w:vMerge/>
            <w:tcBorders>
              <w:top w:val="single" w:sz="8" w:space="0" w:color="auto"/>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1016" w:type="dxa"/>
            <w:vMerge/>
            <w:tcBorders>
              <w:top w:val="nil"/>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c>
          <w:tcPr>
            <w:tcW w:w="918" w:type="dxa"/>
            <w:vMerge/>
            <w:tcBorders>
              <w:top w:val="nil"/>
              <w:left w:val="single" w:sz="8" w:space="0" w:color="auto"/>
              <w:bottom w:val="single" w:sz="8" w:space="0" w:color="000000"/>
              <w:right w:val="single" w:sz="8" w:space="0" w:color="auto"/>
            </w:tcBorders>
            <w:vAlign w:val="center"/>
            <w:hideMark/>
          </w:tcPr>
          <w:p w:rsidR="008D30C4" w:rsidRPr="003D4C7A" w:rsidRDefault="008D30C4" w:rsidP="00697DE7">
            <w:pPr>
              <w:spacing w:after="0"/>
              <w:rPr>
                <w:rFonts w:ascii="Arial" w:hAnsi="Arial" w:cs="Arial"/>
                <w:b/>
                <w:bCs/>
                <w:color w:val="000000"/>
                <w:sz w:val="18"/>
                <w:szCs w:val="18"/>
                <w:lang w:val="en-US" w:eastAsia="zh-CN"/>
              </w:rPr>
            </w:pPr>
          </w:p>
        </w:tc>
      </w:tr>
      <w:tr w:rsidR="008D30C4" w:rsidRPr="003D4C7A" w:rsidTr="00697DE7">
        <w:trPr>
          <w:trHeight w:val="1160"/>
          <w:jc w:val="center"/>
        </w:trPr>
        <w:tc>
          <w:tcPr>
            <w:tcW w:w="1510" w:type="dxa"/>
            <w:tcBorders>
              <w:top w:val="nil"/>
              <w:left w:val="single" w:sz="8" w:space="0" w:color="auto"/>
              <w:bottom w:val="single" w:sz="8" w:space="0" w:color="auto"/>
              <w:right w:val="single" w:sz="8" w:space="0" w:color="auto"/>
            </w:tcBorders>
            <w:shd w:val="clear" w:color="auto" w:fill="auto"/>
            <w:vAlign w:val="center"/>
            <w:hideMark/>
          </w:tcPr>
          <w:p w:rsidR="008D30C4" w:rsidRPr="003D4C7A" w:rsidRDefault="008D30C4" w:rsidP="00697DE7">
            <w:pPr>
              <w:spacing w:after="0"/>
              <w:rPr>
                <w:rFonts w:ascii="Arial" w:hAnsi="Arial" w:cs="Arial"/>
                <w:color w:val="000000"/>
                <w:sz w:val="18"/>
                <w:szCs w:val="18"/>
                <w:lang w:val="en-US" w:eastAsia="zh-CN"/>
              </w:rPr>
            </w:pPr>
            <w:proofErr w:type="spellStart"/>
            <w:r w:rsidRPr="003D4C7A">
              <w:rPr>
                <w:rFonts w:ascii="Arial" w:hAnsi="Arial" w:cs="Arial"/>
                <w:color w:val="000000"/>
                <w:sz w:val="18"/>
                <w:szCs w:val="18"/>
                <w:lang w:eastAsia="zh-CN"/>
              </w:rPr>
              <w:t>D.x</w:t>
            </w:r>
            <w:proofErr w:type="spellEnd"/>
          </w:p>
        </w:tc>
        <w:tc>
          <w:tcPr>
            <w:tcW w:w="1391" w:type="dxa"/>
            <w:tcBorders>
              <w:top w:val="nil"/>
              <w:left w:val="nil"/>
              <w:bottom w:val="single" w:sz="8" w:space="0" w:color="auto"/>
              <w:right w:val="single" w:sz="8" w:space="0" w:color="auto"/>
            </w:tcBorders>
            <w:shd w:val="clear" w:color="auto" w:fill="auto"/>
            <w:vAlign w:val="center"/>
            <w:hideMark/>
          </w:tcPr>
          <w:p w:rsidR="008D30C4" w:rsidRPr="003D4C7A" w:rsidRDefault="008D30C4"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Additional DM-RS position for FR2 high speed train</w:t>
            </w:r>
          </w:p>
        </w:tc>
        <w:tc>
          <w:tcPr>
            <w:tcW w:w="2720" w:type="dxa"/>
            <w:tcBorders>
              <w:top w:val="nil"/>
              <w:left w:val="nil"/>
              <w:bottom w:val="single" w:sz="8" w:space="0" w:color="auto"/>
              <w:right w:val="single" w:sz="8" w:space="0" w:color="auto"/>
            </w:tcBorders>
            <w:shd w:val="clear" w:color="auto" w:fill="auto"/>
            <w:vAlign w:val="center"/>
            <w:hideMark/>
          </w:tcPr>
          <w:p w:rsidR="008D30C4" w:rsidRPr="003D4C7A" w:rsidRDefault="008D30C4"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Declaration of supported additional DM-RS position for</w:t>
            </w:r>
            <w:r>
              <w:rPr>
                <w:rFonts w:ascii="Arial" w:hAnsi="Arial" w:cs="Arial" w:hint="eastAsia"/>
                <w:color w:val="000000"/>
                <w:sz w:val="18"/>
                <w:szCs w:val="18"/>
                <w:lang w:eastAsia="zh-CN"/>
              </w:rPr>
              <w:t xml:space="preserve"> FR2</w:t>
            </w:r>
            <w:r w:rsidRPr="003D4C7A">
              <w:rPr>
                <w:rFonts w:ascii="Arial" w:hAnsi="Arial" w:cs="Arial"/>
                <w:color w:val="000000"/>
                <w:sz w:val="18"/>
                <w:szCs w:val="18"/>
                <w:lang w:eastAsia="zh-CN"/>
              </w:rPr>
              <w:t xml:space="preserve"> high speed train scenario for PUSCH and UL timing adjustment, i.e., pos0, pos</w:t>
            </w:r>
            <w:r>
              <w:rPr>
                <w:rFonts w:ascii="Arial" w:hAnsi="Arial" w:cs="Arial" w:hint="eastAsia"/>
                <w:color w:val="000000"/>
                <w:sz w:val="18"/>
                <w:szCs w:val="18"/>
                <w:lang w:eastAsia="zh-CN"/>
              </w:rPr>
              <w:t>1</w:t>
            </w:r>
            <w:r w:rsidRPr="003D4C7A">
              <w:rPr>
                <w:rFonts w:ascii="Arial" w:hAnsi="Arial" w:cs="Arial"/>
                <w:color w:val="000000"/>
                <w:sz w:val="18"/>
                <w:szCs w:val="18"/>
                <w:lang w:eastAsia="zh-CN"/>
              </w:rPr>
              <w:t>, pos</w:t>
            </w:r>
            <w:r>
              <w:rPr>
                <w:rFonts w:ascii="Arial" w:hAnsi="Arial" w:cs="Arial" w:hint="eastAsia"/>
                <w:color w:val="000000"/>
                <w:sz w:val="18"/>
                <w:szCs w:val="18"/>
                <w:lang w:eastAsia="zh-CN"/>
              </w:rPr>
              <w:t>2</w:t>
            </w:r>
            <w:r w:rsidRPr="003D4C7A">
              <w:rPr>
                <w:rFonts w:ascii="Arial" w:hAnsi="Arial" w:cs="Arial"/>
                <w:color w:val="000000"/>
                <w:sz w:val="18"/>
                <w:szCs w:val="18"/>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rsidR="008D30C4" w:rsidRPr="003D4C7A" w:rsidRDefault="008D30C4"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8D30C4" w:rsidRPr="003D4C7A" w:rsidRDefault="008D30C4"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n/a</w:t>
            </w:r>
          </w:p>
        </w:tc>
        <w:tc>
          <w:tcPr>
            <w:tcW w:w="918" w:type="dxa"/>
            <w:tcBorders>
              <w:top w:val="nil"/>
              <w:left w:val="nil"/>
              <w:bottom w:val="single" w:sz="8" w:space="0" w:color="auto"/>
              <w:right w:val="single" w:sz="8" w:space="0" w:color="auto"/>
            </w:tcBorders>
            <w:shd w:val="clear" w:color="auto" w:fill="auto"/>
            <w:vAlign w:val="center"/>
            <w:hideMark/>
          </w:tcPr>
          <w:p w:rsidR="008D30C4" w:rsidRPr="003D4C7A" w:rsidRDefault="008D30C4" w:rsidP="00697DE7">
            <w:pPr>
              <w:spacing w:after="0"/>
              <w:rPr>
                <w:rFonts w:ascii="Arial" w:hAnsi="Arial" w:cs="Arial"/>
                <w:color w:val="000000"/>
                <w:sz w:val="18"/>
                <w:szCs w:val="18"/>
                <w:lang w:val="en-US" w:eastAsia="zh-CN"/>
              </w:rPr>
            </w:pPr>
            <w:r w:rsidRPr="003D4C7A">
              <w:rPr>
                <w:rFonts w:ascii="Arial" w:hAnsi="Arial" w:cs="Arial"/>
                <w:color w:val="000000"/>
                <w:sz w:val="18"/>
                <w:szCs w:val="18"/>
                <w:lang w:eastAsia="zh-CN"/>
              </w:rPr>
              <w:t>x</w:t>
            </w:r>
          </w:p>
        </w:tc>
      </w:tr>
    </w:tbl>
    <w:p w:rsidR="00913F3C" w:rsidRPr="00B17199" w:rsidRDefault="00913F3C" w:rsidP="00913F3C">
      <w:pPr>
        <w:rPr>
          <w:rFonts w:eastAsiaTheme="minorEastAsia"/>
          <w:b/>
          <w:bCs/>
          <w:color w:val="000000" w:themeColor="text1"/>
          <w:lang w:eastAsia="zh-CN"/>
        </w:rPr>
      </w:pPr>
      <w:r w:rsidRPr="00B17199">
        <w:rPr>
          <w:rFonts w:eastAsiaTheme="minorEastAsia" w:hint="eastAsia"/>
          <w:b/>
          <w:lang w:eastAsia="zh-CN"/>
        </w:rPr>
        <w:t>Proposal 3: To adopt Option 1</w:t>
      </w:r>
      <w:r>
        <w:rPr>
          <w:rFonts w:eastAsiaTheme="minorEastAsia" w:hint="eastAsia"/>
          <w:b/>
          <w:lang w:eastAsia="zh-CN"/>
        </w:rPr>
        <w:t>(only MCS 20)</w:t>
      </w:r>
      <w:r w:rsidRPr="00B17199">
        <w:rPr>
          <w:rFonts w:eastAsiaTheme="minorEastAsia" w:hint="eastAsia"/>
          <w:b/>
          <w:lang w:eastAsia="zh-CN"/>
        </w:rPr>
        <w:t>, or Option 4</w:t>
      </w:r>
      <w:r>
        <w:rPr>
          <w:rFonts w:eastAsiaTheme="minorEastAsia" w:hint="eastAsia"/>
          <w:b/>
          <w:lang w:eastAsia="zh-CN"/>
        </w:rPr>
        <w:t>(only MCS16)</w:t>
      </w:r>
      <w:r w:rsidRPr="00B17199">
        <w:rPr>
          <w:rFonts w:eastAsiaTheme="minorEastAsia" w:hint="eastAsia"/>
          <w:b/>
          <w:lang w:eastAsia="zh-CN"/>
        </w:rPr>
        <w:t>.</w:t>
      </w:r>
    </w:p>
    <w:p w:rsidR="00FF3D24" w:rsidRPr="008D30C4"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AE7C38" w:rsidRDefault="00AE7C38" w:rsidP="001F37AC">
      <w:pPr>
        <w:numPr>
          <w:ilvl w:val="0"/>
          <w:numId w:val="5"/>
        </w:numPr>
        <w:jc w:val="both"/>
        <w:rPr>
          <w:sz w:val="21"/>
          <w:szCs w:val="21"/>
          <w:lang w:eastAsia="zh-CN"/>
        </w:rPr>
      </w:pPr>
      <w:r w:rsidRPr="00AE7C38">
        <w:rPr>
          <w:sz w:val="21"/>
          <w:szCs w:val="21"/>
          <w:lang w:eastAsia="zh-CN"/>
        </w:rPr>
        <w:t>R4-2203006, WF on BS demodulation requirement for FR2 HST, Nokia, Nokia Shanghai Bell, RAN4-bis-e</w:t>
      </w:r>
    </w:p>
    <w:p w:rsidR="00C32788" w:rsidRDefault="00AF6032" w:rsidP="00AF6032">
      <w:pPr>
        <w:numPr>
          <w:ilvl w:val="0"/>
          <w:numId w:val="5"/>
        </w:numPr>
        <w:jc w:val="both"/>
        <w:rPr>
          <w:sz w:val="21"/>
          <w:szCs w:val="21"/>
          <w:lang w:eastAsia="zh-CN"/>
        </w:rPr>
      </w:pPr>
      <w:r w:rsidRPr="00AF6032">
        <w:rPr>
          <w:sz w:val="21"/>
          <w:szCs w:val="21"/>
          <w:lang w:eastAsia="zh-CN"/>
        </w:rPr>
        <w:t>R4-2203972</w:t>
      </w:r>
      <w:r w:rsidR="001F37AC" w:rsidRPr="001F37AC">
        <w:rPr>
          <w:sz w:val="21"/>
          <w:szCs w:val="21"/>
          <w:lang w:eastAsia="zh-CN"/>
        </w:rPr>
        <w:t>, Simulation results for PUSCH demodulation requirements for FR2 HST, CATT, RAN4#</w:t>
      </w:r>
      <w:r w:rsidR="00AE7C38" w:rsidRPr="001F37AC">
        <w:rPr>
          <w:sz w:val="21"/>
          <w:szCs w:val="21"/>
          <w:lang w:eastAsia="zh-CN"/>
        </w:rPr>
        <w:t>10</w:t>
      </w:r>
      <w:r w:rsidR="00AE7C38">
        <w:rPr>
          <w:rFonts w:hint="eastAsia"/>
          <w:sz w:val="21"/>
          <w:szCs w:val="21"/>
          <w:lang w:eastAsia="zh-CN"/>
        </w:rPr>
        <w:t>2</w:t>
      </w:r>
      <w:r w:rsidR="001F37AC" w:rsidRPr="001F37AC">
        <w:rPr>
          <w:sz w:val="21"/>
          <w:szCs w:val="21"/>
          <w:lang w:eastAsia="zh-CN"/>
        </w:rPr>
        <w:t>-e</w:t>
      </w:r>
    </w:p>
    <w:p w:rsidR="00253386" w:rsidRPr="00E11553" w:rsidRDefault="00253386" w:rsidP="00DA3B03">
      <w:pPr>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232" w:rsidRDefault="00A52232">
      <w:r>
        <w:separator/>
      </w:r>
    </w:p>
  </w:endnote>
  <w:endnote w:type="continuationSeparator" w:id="0">
    <w:p w:rsidR="00A52232" w:rsidRDefault="00A5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232" w:rsidRDefault="00A52232">
      <w:r>
        <w:separator/>
      </w:r>
    </w:p>
  </w:footnote>
  <w:footnote w:type="continuationSeparator" w:id="0">
    <w:p w:rsidR="00A52232" w:rsidRDefault="00A52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55364B"/>
    <w:multiLevelType w:val="hybridMultilevel"/>
    <w:tmpl w:val="10D64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4">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1">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3">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5">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6">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1">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7"/>
  </w:num>
  <w:num w:numId="2">
    <w:abstractNumId w:val="9"/>
  </w:num>
  <w:num w:numId="3">
    <w:abstractNumId w:val="36"/>
  </w:num>
  <w:num w:numId="4">
    <w:abstractNumId w:val="23"/>
  </w:num>
  <w:num w:numId="5">
    <w:abstractNumId w:val="19"/>
  </w:num>
  <w:num w:numId="6">
    <w:abstractNumId w:val="44"/>
  </w:num>
  <w:num w:numId="7">
    <w:abstractNumId w:val="8"/>
  </w:num>
  <w:num w:numId="8">
    <w:abstractNumId w:val="12"/>
  </w:num>
  <w:num w:numId="9">
    <w:abstractNumId w:val="0"/>
  </w:num>
  <w:num w:numId="10">
    <w:abstractNumId w:val="7"/>
  </w:num>
  <w:num w:numId="11">
    <w:abstractNumId w:val="1"/>
  </w:num>
  <w:num w:numId="12">
    <w:abstractNumId w:val="29"/>
  </w:num>
  <w:num w:numId="13">
    <w:abstractNumId w:val="22"/>
  </w:num>
  <w:num w:numId="14">
    <w:abstractNumId w:val="45"/>
  </w:num>
  <w:num w:numId="15">
    <w:abstractNumId w:val="11"/>
  </w:num>
  <w:num w:numId="16">
    <w:abstractNumId w:val="38"/>
  </w:num>
  <w:num w:numId="17">
    <w:abstractNumId w:val="13"/>
  </w:num>
  <w:num w:numId="18">
    <w:abstractNumId w:val="18"/>
  </w:num>
  <w:num w:numId="19">
    <w:abstractNumId w:val="34"/>
  </w:num>
  <w:num w:numId="20">
    <w:abstractNumId w:val="5"/>
  </w:num>
  <w:num w:numId="21">
    <w:abstractNumId w:val="15"/>
  </w:num>
  <w:num w:numId="22">
    <w:abstractNumId w:val="42"/>
  </w:num>
  <w:num w:numId="23">
    <w:abstractNumId w:val="28"/>
  </w:num>
  <w:num w:numId="24">
    <w:abstractNumId w:val="40"/>
  </w:num>
  <w:num w:numId="25">
    <w:abstractNumId w:val="43"/>
  </w:num>
  <w:num w:numId="26">
    <w:abstractNumId w:val="32"/>
  </w:num>
  <w:num w:numId="27">
    <w:abstractNumId w:val="39"/>
  </w:num>
  <w:num w:numId="28">
    <w:abstractNumId w:val="32"/>
  </w:num>
  <w:num w:numId="29">
    <w:abstractNumId w:val="17"/>
  </w:num>
  <w:num w:numId="30">
    <w:abstractNumId w:val="21"/>
  </w:num>
  <w:num w:numId="31">
    <w:abstractNumId w:val="24"/>
  </w:num>
  <w:num w:numId="32">
    <w:abstractNumId w:val="37"/>
  </w:num>
  <w:num w:numId="33">
    <w:abstractNumId w:val="14"/>
  </w:num>
  <w:num w:numId="34">
    <w:abstractNumId w:val="4"/>
  </w:num>
  <w:num w:numId="35">
    <w:abstractNumId w:val="25"/>
  </w:num>
  <w:num w:numId="36">
    <w:abstractNumId w:val="3"/>
  </w:num>
  <w:num w:numId="37">
    <w:abstractNumId w:val="10"/>
  </w:num>
  <w:num w:numId="38">
    <w:abstractNumId w:val="30"/>
  </w:num>
  <w:num w:numId="39">
    <w:abstractNumId w:val="35"/>
  </w:num>
  <w:num w:numId="40">
    <w:abstractNumId w:val="16"/>
  </w:num>
  <w:num w:numId="41">
    <w:abstractNumId w:val="31"/>
  </w:num>
  <w:num w:numId="42">
    <w:abstractNumId w:val="26"/>
  </w:num>
  <w:num w:numId="43">
    <w:abstractNumId w:val="6"/>
  </w:num>
  <w:num w:numId="44">
    <w:abstractNumId w:val="20"/>
  </w:num>
  <w:num w:numId="45">
    <w:abstractNumId w:val="46"/>
  </w:num>
  <w:num w:numId="46">
    <w:abstractNumId w:val="33"/>
  </w:num>
  <w:num w:numId="47">
    <w:abstractNumId w:val="2"/>
  </w:num>
  <w:num w:numId="48">
    <w:abstractNumId w:val="41"/>
  </w:num>
  <w:num w:numId="4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9FE"/>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11B"/>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9BC"/>
    <w:rsid w:val="000C5C81"/>
    <w:rsid w:val="000C6027"/>
    <w:rsid w:val="000C647E"/>
    <w:rsid w:val="000C6598"/>
    <w:rsid w:val="000C685F"/>
    <w:rsid w:val="000C6AFC"/>
    <w:rsid w:val="000C7A4A"/>
    <w:rsid w:val="000C7CA1"/>
    <w:rsid w:val="000D01BC"/>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5A0E"/>
    <w:rsid w:val="000E63FA"/>
    <w:rsid w:val="000E6D82"/>
    <w:rsid w:val="000E722C"/>
    <w:rsid w:val="000E7AEC"/>
    <w:rsid w:val="000F05FF"/>
    <w:rsid w:val="000F18F3"/>
    <w:rsid w:val="000F1CCE"/>
    <w:rsid w:val="000F2354"/>
    <w:rsid w:val="000F2502"/>
    <w:rsid w:val="000F2D57"/>
    <w:rsid w:val="000F3D78"/>
    <w:rsid w:val="000F4DBD"/>
    <w:rsid w:val="000F5554"/>
    <w:rsid w:val="000F564D"/>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3ED5"/>
    <w:rsid w:val="001D438B"/>
    <w:rsid w:val="001D5B45"/>
    <w:rsid w:val="001D5D98"/>
    <w:rsid w:val="001D66CA"/>
    <w:rsid w:val="001D710E"/>
    <w:rsid w:val="001E0E51"/>
    <w:rsid w:val="001E153B"/>
    <w:rsid w:val="001E1B00"/>
    <w:rsid w:val="001E2038"/>
    <w:rsid w:val="001E2132"/>
    <w:rsid w:val="001E303F"/>
    <w:rsid w:val="001E3454"/>
    <w:rsid w:val="001E3BCD"/>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37AC"/>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632"/>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188"/>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03F7"/>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274A9"/>
    <w:rsid w:val="0033027A"/>
    <w:rsid w:val="00330E00"/>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62A3"/>
    <w:rsid w:val="00397DDE"/>
    <w:rsid w:val="003A0237"/>
    <w:rsid w:val="003A0CBF"/>
    <w:rsid w:val="003A15BD"/>
    <w:rsid w:val="003A21C7"/>
    <w:rsid w:val="003A23CF"/>
    <w:rsid w:val="003A453A"/>
    <w:rsid w:val="003A4945"/>
    <w:rsid w:val="003A49FF"/>
    <w:rsid w:val="003A5075"/>
    <w:rsid w:val="003A574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4C7A"/>
    <w:rsid w:val="003D57FC"/>
    <w:rsid w:val="003D582F"/>
    <w:rsid w:val="003D5899"/>
    <w:rsid w:val="003D63EE"/>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EAD"/>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6F1"/>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4DCB"/>
    <w:rsid w:val="00446639"/>
    <w:rsid w:val="0044719B"/>
    <w:rsid w:val="00447610"/>
    <w:rsid w:val="00447B73"/>
    <w:rsid w:val="00451D9D"/>
    <w:rsid w:val="00452662"/>
    <w:rsid w:val="00452841"/>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86B2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3063"/>
    <w:rsid w:val="004B336D"/>
    <w:rsid w:val="004B3AFB"/>
    <w:rsid w:val="004B4B66"/>
    <w:rsid w:val="004B52F4"/>
    <w:rsid w:val="004B593D"/>
    <w:rsid w:val="004B5A64"/>
    <w:rsid w:val="004B6557"/>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21C"/>
    <w:rsid w:val="004D159B"/>
    <w:rsid w:val="004D1ACE"/>
    <w:rsid w:val="004D24B2"/>
    <w:rsid w:val="004D3D71"/>
    <w:rsid w:val="004D3E3E"/>
    <w:rsid w:val="004D5738"/>
    <w:rsid w:val="004D5756"/>
    <w:rsid w:val="004D5B50"/>
    <w:rsid w:val="004D6479"/>
    <w:rsid w:val="004D69BF"/>
    <w:rsid w:val="004D7001"/>
    <w:rsid w:val="004D7A99"/>
    <w:rsid w:val="004E03BC"/>
    <w:rsid w:val="004E067E"/>
    <w:rsid w:val="004E06C6"/>
    <w:rsid w:val="004E1734"/>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D8A"/>
    <w:rsid w:val="00527FE6"/>
    <w:rsid w:val="005300C8"/>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394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50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341A"/>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9ED"/>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042"/>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72F"/>
    <w:rsid w:val="00605D8C"/>
    <w:rsid w:val="00605DC5"/>
    <w:rsid w:val="00606272"/>
    <w:rsid w:val="00606357"/>
    <w:rsid w:val="00606AAD"/>
    <w:rsid w:val="00607AE9"/>
    <w:rsid w:val="00611413"/>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488"/>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1C2E"/>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0A8E"/>
    <w:rsid w:val="00691494"/>
    <w:rsid w:val="00691653"/>
    <w:rsid w:val="00691E11"/>
    <w:rsid w:val="00692182"/>
    <w:rsid w:val="006929D8"/>
    <w:rsid w:val="0069396F"/>
    <w:rsid w:val="00693C09"/>
    <w:rsid w:val="00694D76"/>
    <w:rsid w:val="0069528E"/>
    <w:rsid w:val="00695808"/>
    <w:rsid w:val="00696FFF"/>
    <w:rsid w:val="00697DFD"/>
    <w:rsid w:val="006A0118"/>
    <w:rsid w:val="006A0CF2"/>
    <w:rsid w:val="006A118C"/>
    <w:rsid w:val="006A1E6B"/>
    <w:rsid w:val="006A2283"/>
    <w:rsid w:val="006A2297"/>
    <w:rsid w:val="006A29DB"/>
    <w:rsid w:val="006A3D0B"/>
    <w:rsid w:val="006A4753"/>
    <w:rsid w:val="006A4C77"/>
    <w:rsid w:val="006A4EF3"/>
    <w:rsid w:val="006A687E"/>
    <w:rsid w:val="006A6ABC"/>
    <w:rsid w:val="006A76DC"/>
    <w:rsid w:val="006A7763"/>
    <w:rsid w:val="006B03BD"/>
    <w:rsid w:val="006B0455"/>
    <w:rsid w:val="006B10BE"/>
    <w:rsid w:val="006B11F0"/>
    <w:rsid w:val="006B208B"/>
    <w:rsid w:val="006B2990"/>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C7A73"/>
    <w:rsid w:val="006D04F7"/>
    <w:rsid w:val="006D09C0"/>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0D92"/>
    <w:rsid w:val="006F1174"/>
    <w:rsid w:val="006F1B47"/>
    <w:rsid w:val="006F2B25"/>
    <w:rsid w:val="006F3446"/>
    <w:rsid w:val="006F3752"/>
    <w:rsid w:val="006F38F6"/>
    <w:rsid w:val="006F3E61"/>
    <w:rsid w:val="006F4D1D"/>
    <w:rsid w:val="006F548E"/>
    <w:rsid w:val="006F6045"/>
    <w:rsid w:val="00700FCA"/>
    <w:rsid w:val="00701C33"/>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27B9F"/>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512D"/>
    <w:rsid w:val="00765862"/>
    <w:rsid w:val="00766614"/>
    <w:rsid w:val="00766FF0"/>
    <w:rsid w:val="0076797A"/>
    <w:rsid w:val="00767C9C"/>
    <w:rsid w:val="00771164"/>
    <w:rsid w:val="007724EB"/>
    <w:rsid w:val="0077287D"/>
    <w:rsid w:val="00772AC5"/>
    <w:rsid w:val="0077407F"/>
    <w:rsid w:val="00774B64"/>
    <w:rsid w:val="00775EA4"/>
    <w:rsid w:val="00776F4B"/>
    <w:rsid w:val="00777C72"/>
    <w:rsid w:val="00780373"/>
    <w:rsid w:val="00780602"/>
    <w:rsid w:val="0078063A"/>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A77D0"/>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4AC"/>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3A0F"/>
    <w:rsid w:val="007D44EF"/>
    <w:rsid w:val="007D4A70"/>
    <w:rsid w:val="007D5165"/>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148"/>
    <w:rsid w:val="007E5841"/>
    <w:rsid w:val="007E6223"/>
    <w:rsid w:val="007E65D5"/>
    <w:rsid w:val="007E75AE"/>
    <w:rsid w:val="007E75C7"/>
    <w:rsid w:val="007E7675"/>
    <w:rsid w:val="007E76DB"/>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0C31"/>
    <w:rsid w:val="00811982"/>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3777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4047"/>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412"/>
    <w:rsid w:val="008D169F"/>
    <w:rsid w:val="008D1A66"/>
    <w:rsid w:val="008D1CBD"/>
    <w:rsid w:val="008D20F7"/>
    <w:rsid w:val="008D24BA"/>
    <w:rsid w:val="008D2F02"/>
    <w:rsid w:val="008D30C4"/>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415"/>
    <w:rsid w:val="008F3665"/>
    <w:rsid w:val="008F428C"/>
    <w:rsid w:val="008F4E46"/>
    <w:rsid w:val="008F5225"/>
    <w:rsid w:val="008F5ED4"/>
    <w:rsid w:val="008F686C"/>
    <w:rsid w:val="008F754A"/>
    <w:rsid w:val="008F7729"/>
    <w:rsid w:val="008F78CE"/>
    <w:rsid w:val="008F7E3D"/>
    <w:rsid w:val="00900201"/>
    <w:rsid w:val="00900420"/>
    <w:rsid w:val="009005ED"/>
    <w:rsid w:val="00900830"/>
    <w:rsid w:val="00900842"/>
    <w:rsid w:val="00900CF5"/>
    <w:rsid w:val="00901E88"/>
    <w:rsid w:val="00902FBD"/>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3F3C"/>
    <w:rsid w:val="0091422F"/>
    <w:rsid w:val="00914DF7"/>
    <w:rsid w:val="00915601"/>
    <w:rsid w:val="00916B12"/>
    <w:rsid w:val="00920208"/>
    <w:rsid w:val="00921008"/>
    <w:rsid w:val="00921C03"/>
    <w:rsid w:val="00922B0B"/>
    <w:rsid w:val="00922EB0"/>
    <w:rsid w:val="00923233"/>
    <w:rsid w:val="00923A9F"/>
    <w:rsid w:val="00924A06"/>
    <w:rsid w:val="00924DEE"/>
    <w:rsid w:val="00925EC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9DB"/>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5A77"/>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2E3"/>
    <w:rsid w:val="0099045E"/>
    <w:rsid w:val="00990638"/>
    <w:rsid w:val="00990808"/>
    <w:rsid w:val="00990976"/>
    <w:rsid w:val="009910D7"/>
    <w:rsid w:val="009911A9"/>
    <w:rsid w:val="00991B88"/>
    <w:rsid w:val="00991F7D"/>
    <w:rsid w:val="00992798"/>
    <w:rsid w:val="00992807"/>
    <w:rsid w:val="00993427"/>
    <w:rsid w:val="00995A14"/>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C1C"/>
    <w:rsid w:val="009A7E68"/>
    <w:rsid w:val="009B003E"/>
    <w:rsid w:val="009B0C89"/>
    <w:rsid w:val="009B0CA3"/>
    <w:rsid w:val="009B0E57"/>
    <w:rsid w:val="009B12AF"/>
    <w:rsid w:val="009B14D4"/>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09A5"/>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82D"/>
    <w:rsid w:val="00A02EEC"/>
    <w:rsid w:val="00A03319"/>
    <w:rsid w:val="00A04633"/>
    <w:rsid w:val="00A047BF"/>
    <w:rsid w:val="00A048DA"/>
    <w:rsid w:val="00A04E25"/>
    <w:rsid w:val="00A05025"/>
    <w:rsid w:val="00A051B4"/>
    <w:rsid w:val="00A05ABA"/>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32"/>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34E"/>
    <w:rsid w:val="00A764FA"/>
    <w:rsid w:val="00A7671C"/>
    <w:rsid w:val="00A76CFD"/>
    <w:rsid w:val="00A77534"/>
    <w:rsid w:val="00A776C2"/>
    <w:rsid w:val="00A77891"/>
    <w:rsid w:val="00A7799C"/>
    <w:rsid w:val="00A801DC"/>
    <w:rsid w:val="00A80543"/>
    <w:rsid w:val="00A8080B"/>
    <w:rsid w:val="00A81272"/>
    <w:rsid w:val="00A81E96"/>
    <w:rsid w:val="00A82B98"/>
    <w:rsid w:val="00A834FE"/>
    <w:rsid w:val="00A83A67"/>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1A0D"/>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1817"/>
    <w:rsid w:val="00AC20A5"/>
    <w:rsid w:val="00AC3DCF"/>
    <w:rsid w:val="00AC44CA"/>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0BA"/>
    <w:rsid w:val="00AE775E"/>
    <w:rsid w:val="00AE7A53"/>
    <w:rsid w:val="00AE7C38"/>
    <w:rsid w:val="00AF09C8"/>
    <w:rsid w:val="00AF0FD6"/>
    <w:rsid w:val="00AF1330"/>
    <w:rsid w:val="00AF140F"/>
    <w:rsid w:val="00AF1AFB"/>
    <w:rsid w:val="00AF21F1"/>
    <w:rsid w:val="00AF2789"/>
    <w:rsid w:val="00AF5162"/>
    <w:rsid w:val="00AF5400"/>
    <w:rsid w:val="00AF580B"/>
    <w:rsid w:val="00AF5857"/>
    <w:rsid w:val="00AF5CDC"/>
    <w:rsid w:val="00AF6032"/>
    <w:rsid w:val="00AF6E20"/>
    <w:rsid w:val="00AF780F"/>
    <w:rsid w:val="00AF7A19"/>
    <w:rsid w:val="00B00117"/>
    <w:rsid w:val="00B004BE"/>
    <w:rsid w:val="00B010B8"/>
    <w:rsid w:val="00B01A7A"/>
    <w:rsid w:val="00B01E98"/>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199"/>
    <w:rsid w:val="00B17A1F"/>
    <w:rsid w:val="00B17E91"/>
    <w:rsid w:val="00B20040"/>
    <w:rsid w:val="00B214E4"/>
    <w:rsid w:val="00B21D1B"/>
    <w:rsid w:val="00B222CE"/>
    <w:rsid w:val="00B22C33"/>
    <w:rsid w:val="00B22DF2"/>
    <w:rsid w:val="00B23443"/>
    <w:rsid w:val="00B24132"/>
    <w:rsid w:val="00B2486B"/>
    <w:rsid w:val="00B24E16"/>
    <w:rsid w:val="00B258BB"/>
    <w:rsid w:val="00B25B1F"/>
    <w:rsid w:val="00B25CF2"/>
    <w:rsid w:val="00B26473"/>
    <w:rsid w:val="00B26AE6"/>
    <w:rsid w:val="00B27388"/>
    <w:rsid w:val="00B2740C"/>
    <w:rsid w:val="00B27582"/>
    <w:rsid w:val="00B27A1D"/>
    <w:rsid w:val="00B306FF"/>
    <w:rsid w:val="00B308CF"/>
    <w:rsid w:val="00B3143E"/>
    <w:rsid w:val="00B3175B"/>
    <w:rsid w:val="00B31962"/>
    <w:rsid w:val="00B31D78"/>
    <w:rsid w:val="00B32097"/>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2A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25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4643"/>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4EB9"/>
    <w:rsid w:val="00BB5AF1"/>
    <w:rsid w:val="00BB5DFC"/>
    <w:rsid w:val="00BB5E6A"/>
    <w:rsid w:val="00BB6310"/>
    <w:rsid w:val="00BB6C17"/>
    <w:rsid w:val="00BB6D9A"/>
    <w:rsid w:val="00BB70CD"/>
    <w:rsid w:val="00BB7577"/>
    <w:rsid w:val="00BB792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55C"/>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370"/>
    <w:rsid w:val="00C004C0"/>
    <w:rsid w:val="00C0069C"/>
    <w:rsid w:val="00C0231B"/>
    <w:rsid w:val="00C02FC5"/>
    <w:rsid w:val="00C033E9"/>
    <w:rsid w:val="00C047C3"/>
    <w:rsid w:val="00C0493D"/>
    <w:rsid w:val="00C0547E"/>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788"/>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B27"/>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354"/>
    <w:rsid w:val="00C76436"/>
    <w:rsid w:val="00C77093"/>
    <w:rsid w:val="00C7709D"/>
    <w:rsid w:val="00C77E58"/>
    <w:rsid w:val="00C804BE"/>
    <w:rsid w:val="00C80857"/>
    <w:rsid w:val="00C809DD"/>
    <w:rsid w:val="00C80FAF"/>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90657"/>
    <w:rsid w:val="00C91497"/>
    <w:rsid w:val="00C917D9"/>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157"/>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61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277"/>
    <w:rsid w:val="00D27A7C"/>
    <w:rsid w:val="00D27C2D"/>
    <w:rsid w:val="00D27D3F"/>
    <w:rsid w:val="00D27E78"/>
    <w:rsid w:val="00D302F9"/>
    <w:rsid w:val="00D307FE"/>
    <w:rsid w:val="00D3106F"/>
    <w:rsid w:val="00D3165B"/>
    <w:rsid w:val="00D31816"/>
    <w:rsid w:val="00D31CB5"/>
    <w:rsid w:val="00D3313F"/>
    <w:rsid w:val="00D33257"/>
    <w:rsid w:val="00D332E6"/>
    <w:rsid w:val="00D3392B"/>
    <w:rsid w:val="00D34798"/>
    <w:rsid w:val="00D350D8"/>
    <w:rsid w:val="00D3545C"/>
    <w:rsid w:val="00D36072"/>
    <w:rsid w:val="00D361E0"/>
    <w:rsid w:val="00D36FED"/>
    <w:rsid w:val="00D402B6"/>
    <w:rsid w:val="00D41424"/>
    <w:rsid w:val="00D43216"/>
    <w:rsid w:val="00D432D3"/>
    <w:rsid w:val="00D43732"/>
    <w:rsid w:val="00D43CB8"/>
    <w:rsid w:val="00D44037"/>
    <w:rsid w:val="00D441E9"/>
    <w:rsid w:val="00D445D8"/>
    <w:rsid w:val="00D44C97"/>
    <w:rsid w:val="00D44EA4"/>
    <w:rsid w:val="00D45496"/>
    <w:rsid w:val="00D471B0"/>
    <w:rsid w:val="00D4734D"/>
    <w:rsid w:val="00D4747A"/>
    <w:rsid w:val="00D47690"/>
    <w:rsid w:val="00D47ED1"/>
    <w:rsid w:val="00D507DC"/>
    <w:rsid w:val="00D50F43"/>
    <w:rsid w:val="00D51243"/>
    <w:rsid w:val="00D51E60"/>
    <w:rsid w:val="00D52321"/>
    <w:rsid w:val="00D52877"/>
    <w:rsid w:val="00D532C6"/>
    <w:rsid w:val="00D5353D"/>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570"/>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2B56"/>
    <w:rsid w:val="00DA32C6"/>
    <w:rsid w:val="00DA399E"/>
    <w:rsid w:val="00DA3B03"/>
    <w:rsid w:val="00DA45C3"/>
    <w:rsid w:val="00DA4BF0"/>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895"/>
    <w:rsid w:val="00E20990"/>
    <w:rsid w:val="00E20F8E"/>
    <w:rsid w:val="00E210AE"/>
    <w:rsid w:val="00E218D4"/>
    <w:rsid w:val="00E22000"/>
    <w:rsid w:val="00E228E5"/>
    <w:rsid w:val="00E22E04"/>
    <w:rsid w:val="00E22EB0"/>
    <w:rsid w:val="00E23474"/>
    <w:rsid w:val="00E23B7A"/>
    <w:rsid w:val="00E24ECE"/>
    <w:rsid w:val="00E25523"/>
    <w:rsid w:val="00E25525"/>
    <w:rsid w:val="00E25579"/>
    <w:rsid w:val="00E25BF1"/>
    <w:rsid w:val="00E26C19"/>
    <w:rsid w:val="00E26E51"/>
    <w:rsid w:val="00E27861"/>
    <w:rsid w:val="00E27A4A"/>
    <w:rsid w:val="00E27B19"/>
    <w:rsid w:val="00E27F7C"/>
    <w:rsid w:val="00E30AEB"/>
    <w:rsid w:val="00E31164"/>
    <w:rsid w:val="00E31721"/>
    <w:rsid w:val="00E32047"/>
    <w:rsid w:val="00E320B9"/>
    <w:rsid w:val="00E32BAC"/>
    <w:rsid w:val="00E32EAF"/>
    <w:rsid w:val="00E33CF1"/>
    <w:rsid w:val="00E34767"/>
    <w:rsid w:val="00E348B7"/>
    <w:rsid w:val="00E3492A"/>
    <w:rsid w:val="00E34A7A"/>
    <w:rsid w:val="00E354B5"/>
    <w:rsid w:val="00E35679"/>
    <w:rsid w:val="00E35687"/>
    <w:rsid w:val="00E35B33"/>
    <w:rsid w:val="00E35FF8"/>
    <w:rsid w:val="00E360C8"/>
    <w:rsid w:val="00E363B1"/>
    <w:rsid w:val="00E36509"/>
    <w:rsid w:val="00E373DF"/>
    <w:rsid w:val="00E40D77"/>
    <w:rsid w:val="00E41FB5"/>
    <w:rsid w:val="00E4227D"/>
    <w:rsid w:val="00E42571"/>
    <w:rsid w:val="00E435D5"/>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132B"/>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24F"/>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B84"/>
    <w:rsid w:val="00EF1D5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1B0"/>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36C"/>
    <w:rsid w:val="00F276C6"/>
    <w:rsid w:val="00F300FB"/>
    <w:rsid w:val="00F3037B"/>
    <w:rsid w:val="00F310E1"/>
    <w:rsid w:val="00F31AC1"/>
    <w:rsid w:val="00F31EC0"/>
    <w:rsid w:val="00F334FC"/>
    <w:rsid w:val="00F33F51"/>
    <w:rsid w:val="00F36169"/>
    <w:rsid w:val="00F36980"/>
    <w:rsid w:val="00F37422"/>
    <w:rsid w:val="00F37B42"/>
    <w:rsid w:val="00F37D49"/>
    <w:rsid w:val="00F37EF7"/>
    <w:rsid w:val="00F401FF"/>
    <w:rsid w:val="00F4043D"/>
    <w:rsid w:val="00F41059"/>
    <w:rsid w:val="00F41C3B"/>
    <w:rsid w:val="00F42322"/>
    <w:rsid w:val="00F42911"/>
    <w:rsid w:val="00F42E32"/>
    <w:rsid w:val="00F44693"/>
    <w:rsid w:val="00F45910"/>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3E70"/>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8F2"/>
    <w:rsid w:val="00F86D87"/>
    <w:rsid w:val="00F90B78"/>
    <w:rsid w:val="00F91661"/>
    <w:rsid w:val="00F9190C"/>
    <w:rsid w:val="00F9231F"/>
    <w:rsid w:val="00F9258B"/>
    <w:rsid w:val="00F92BD1"/>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A7C5C"/>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DFF"/>
    <w:rsid w:val="00FD2E98"/>
    <w:rsid w:val="00FD3736"/>
    <w:rsid w:val="00FD3851"/>
    <w:rsid w:val="00FD396D"/>
    <w:rsid w:val="00FD3BA4"/>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154284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259546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54251512">
      <w:bodyDiv w:val="1"/>
      <w:marLeft w:val="0"/>
      <w:marRight w:val="0"/>
      <w:marTop w:val="0"/>
      <w:marBottom w:val="0"/>
      <w:divBdr>
        <w:top w:val="none" w:sz="0" w:space="0" w:color="auto"/>
        <w:left w:val="none" w:sz="0" w:space="0" w:color="auto"/>
        <w:bottom w:val="none" w:sz="0" w:space="0" w:color="auto"/>
        <w:right w:val="none" w:sz="0" w:space="0" w:color="auto"/>
      </w:divBdr>
    </w:div>
    <w:div w:id="461504643">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6254305">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72142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19789658">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280268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1633308">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663247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2144010">
      <w:bodyDiv w:val="1"/>
      <w:marLeft w:val="0"/>
      <w:marRight w:val="0"/>
      <w:marTop w:val="0"/>
      <w:marBottom w:val="0"/>
      <w:divBdr>
        <w:top w:val="none" w:sz="0" w:space="0" w:color="auto"/>
        <w:left w:val="none" w:sz="0" w:space="0" w:color="auto"/>
        <w:bottom w:val="none" w:sz="0" w:space="0" w:color="auto"/>
        <w:right w:val="none" w:sz="0" w:space="0" w:color="auto"/>
      </w:divBdr>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467995">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71242">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70C22-8952-46DE-8C3C-350FEF15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38</cp:revision>
  <dcterms:created xsi:type="dcterms:W3CDTF">2022-01-04T13:24:00Z</dcterms:created>
  <dcterms:modified xsi:type="dcterms:W3CDTF">2022-02-14T13:34:00Z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